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6B95" w14:textId="77777777" w:rsidR="004E0CDF" w:rsidRPr="00827BA0" w:rsidRDefault="00F447D6" w:rsidP="00486840">
      <w:pPr>
        <w:spacing w:after="0" w:line="259" w:lineRule="auto"/>
        <w:ind w:left="5806" w:right="-13" w:hanging="10"/>
        <w:jc w:val="right"/>
        <w:rPr>
          <w:bCs/>
        </w:rPr>
      </w:pPr>
      <w:r w:rsidRPr="00827BA0">
        <w:rPr>
          <w:bCs/>
        </w:rPr>
        <w:t>Załącznik nr 3 do Zaproszenia</w:t>
      </w:r>
    </w:p>
    <w:p w14:paraId="2492EF4C" w14:textId="43912F43" w:rsidR="004E0CDF" w:rsidRDefault="00F447D6" w:rsidP="00827BA0">
      <w:pPr>
        <w:spacing w:after="252" w:line="259" w:lineRule="auto"/>
        <w:ind w:left="5278" w:right="-13" w:hanging="10"/>
        <w:jc w:val="right"/>
        <w:rPr>
          <w:bCs/>
        </w:rPr>
      </w:pPr>
      <w:r w:rsidRPr="00827BA0">
        <w:rPr>
          <w:bCs/>
        </w:rPr>
        <w:t xml:space="preserve">Nr postępowania: </w:t>
      </w:r>
      <w:r w:rsidR="00827BA0">
        <w:rPr>
          <w:bCs/>
        </w:rPr>
        <w:t>D</w:t>
      </w:r>
      <w:r w:rsidRPr="00827BA0">
        <w:rPr>
          <w:bCs/>
        </w:rPr>
        <w:t>.262</w:t>
      </w:r>
      <w:r w:rsidR="000F7600" w:rsidRPr="00827BA0">
        <w:rPr>
          <w:bCs/>
        </w:rPr>
        <w:t>.</w:t>
      </w:r>
      <w:r w:rsidR="00624597">
        <w:rPr>
          <w:bCs/>
        </w:rPr>
        <w:t>7</w:t>
      </w:r>
      <w:r w:rsidR="000F7600" w:rsidRPr="00827BA0">
        <w:rPr>
          <w:bCs/>
        </w:rPr>
        <w:t>.</w:t>
      </w:r>
      <w:r w:rsidRPr="00827BA0">
        <w:rPr>
          <w:bCs/>
        </w:rPr>
        <w:t>202</w:t>
      </w:r>
      <w:r w:rsidR="00624597">
        <w:rPr>
          <w:bCs/>
        </w:rPr>
        <w:t>6</w:t>
      </w:r>
    </w:p>
    <w:p w14:paraId="74933766" w14:textId="77777777" w:rsidR="000D4464" w:rsidRPr="000D4464" w:rsidRDefault="000D4464" w:rsidP="000D4464">
      <w:pPr>
        <w:pStyle w:val="Nagwek1"/>
        <w:spacing w:before="72"/>
        <w:ind w:right="257"/>
        <w:rPr>
          <w:rFonts w:ascii="Times New Roman" w:hAnsi="Times New Roman" w:cs="Times New Roman"/>
          <w:sz w:val="24"/>
          <w:szCs w:val="24"/>
        </w:rPr>
      </w:pPr>
      <w:bookmarkStart w:id="0" w:name="Umowa_nr_201/K/2022"/>
      <w:bookmarkEnd w:id="0"/>
      <w:r w:rsidRPr="000D4464">
        <w:rPr>
          <w:rFonts w:ascii="Times New Roman" w:hAnsi="Times New Roman" w:cs="Times New Roman"/>
          <w:sz w:val="24"/>
          <w:szCs w:val="24"/>
        </w:rPr>
        <w:t>Umowa</w:t>
      </w:r>
      <w:r w:rsidRPr="000D4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 xml:space="preserve">nr </w:t>
      </w:r>
      <w:r w:rsidRPr="000D4464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………………………………………………..</w:t>
      </w:r>
    </w:p>
    <w:p w14:paraId="4EC14A1A" w14:textId="77777777" w:rsidR="000D4464" w:rsidRPr="000D4464" w:rsidRDefault="000D4464" w:rsidP="000D4464">
      <w:pPr>
        <w:pStyle w:val="Tekstpodstawowy"/>
        <w:spacing w:before="197"/>
        <w:ind w:left="116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Zawarta</w:t>
      </w:r>
      <w:r w:rsidRPr="000D44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w</w:t>
      </w:r>
      <w:r w:rsidRPr="000D4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dniu</w:t>
      </w:r>
      <w:r w:rsidRPr="000D4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…………………………………..roku</w:t>
      </w:r>
      <w:r w:rsidRPr="000D4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pacing w:val="-2"/>
          <w:sz w:val="24"/>
          <w:szCs w:val="24"/>
        </w:rPr>
        <w:t>pomiędzy:</w:t>
      </w:r>
    </w:p>
    <w:p w14:paraId="68449FA2" w14:textId="2355721C" w:rsidR="000D4464" w:rsidRPr="000D4464" w:rsidRDefault="000D4464" w:rsidP="000D4464">
      <w:pPr>
        <w:pStyle w:val="Tekstpodstawowy"/>
        <w:spacing w:before="189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733FA99" w14:textId="77777777" w:rsidR="000D4464" w:rsidRPr="000D4464" w:rsidRDefault="000D4464" w:rsidP="00C86EF8">
      <w:pPr>
        <w:pStyle w:val="Tekstpodstawowy"/>
        <w:spacing w:before="189"/>
        <w:ind w:left="0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a</w:t>
      </w:r>
    </w:p>
    <w:p w14:paraId="710DD82D" w14:textId="47F6CC6B" w:rsidR="000D4464" w:rsidRPr="000D4464" w:rsidRDefault="000D4464" w:rsidP="00624597">
      <w:pPr>
        <w:spacing w:before="194"/>
        <w:ind w:left="0" w:right="114" w:firstLine="0"/>
        <w:rPr>
          <w:szCs w:val="24"/>
        </w:rPr>
      </w:pPr>
      <w:bookmarkStart w:id="1" w:name="Wspólnota__Mieszkaniowa__Nieruchomości__"/>
      <w:bookmarkEnd w:id="1"/>
      <w:r w:rsidRPr="000D4464">
        <w:rPr>
          <w:rFonts w:eastAsiaTheme="minorHAnsi"/>
          <w:b/>
          <w:bCs/>
          <w:szCs w:val="24"/>
        </w:rPr>
        <w:t xml:space="preserve">Sądem Rejonowym w Dębicy, </w:t>
      </w:r>
      <w:r w:rsidRPr="000D4464">
        <w:rPr>
          <w:rFonts w:eastAsiaTheme="minorHAnsi"/>
          <w:szCs w:val="24"/>
        </w:rPr>
        <w:t>z siedzibą przy ul. Słonecznej 3, 39-200 Dębica</w:t>
      </w:r>
      <w:r w:rsidRPr="000D4464">
        <w:rPr>
          <w:rFonts w:eastAsiaTheme="minorHAnsi"/>
          <w:b/>
          <w:bCs/>
          <w:szCs w:val="24"/>
        </w:rPr>
        <w:t xml:space="preserve">, </w:t>
      </w:r>
      <w:r w:rsidR="00624597">
        <w:rPr>
          <w:rFonts w:eastAsiaTheme="minorHAnsi"/>
          <w:b/>
          <w:bCs/>
          <w:szCs w:val="24"/>
        </w:rPr>
        <w:br/>
      </w:r>
      <w:r w:rsidRPr="000D4464">
        <w:rPr>
          <w:rFonts w:eastAsiaTheme="minorHAnsi"/>
          <w:szCs w:val="24"/>
        </w:rPr>
        <w:t>NIP 8721038209</w:t>
      </w:r>
      <w:r w:rsidRPr="000D4464">
        <w:rPr>
          <w:color w:val="3E3E3E"/>
          <w:szCs w:val="24"/>
          <w:shd w:val="clear" w:color="auto" w:fill="FFFFFF"/>
        </w:rPr>
        <w:t xml:space="preserve">, </w:t>
      </w:r>
      <w:r w:rsidRPr="000D4464">
        <w:rPr>
          <w:szCs w:val="24"/>
        </w:rPr>
        <w:t xml:space="preserve">REGON </w:t>
      </w:r>
      <w:r w:rsidRPr="000D4464">
        <w:rPr>
          <w:rFonts w:eastAsiaTheme="minorHAnsi"/>
          <w:szCs w:val="24"/>
        </w:rPr>
        <w:t>000324286</w:t>
      </w:r>
    </w:p>
    <w:p w14:paraId="00B694FB" w14:textId="20075126" w:rsidR="000D4464" w:rsidRPr="00C86EF8" w:rsidRDefault="000D4464" w:rsidP="00C86EF8">
      <w:pPr>
        <w:ind w:right="114"/>
        <w:rPr>
          <w:szCs w:val="24"/>
        </w:rPr>
      </w:pPr>
      <w:r w:rsidRPr="000D4464">
        <w:rPr>
          <w:szCs w:val="24"/>
        </w:rPr>
        <w:t xml:space="preserve">zwanym dalej </w:t>
      </w:r>
      <w:r w:rsidRPr="000D4464">
        <w:rPr>
          <w:b/>
          <w:szCs w:val="24"/>
        </w:rPr>
        <w:t xml:space="preserve">ZAMAWIAJACYM </w:t>
      </w:r>
      <w:r w:rsidRPr="000D4464">
        <w:rPr>
          <w:szCs w:val="24"/>
        </w:rPr>
        <w:t>w imieniu i na rzecz występuje:</w:t>
      </w:r>
    </w:p>
    <w:p w14:paraId="777E1315" w14:textId="77777777" w:rsidR="000D4464" w:rsidRPr="000D4464" w:rsidRDefault="000D4464" w:rsidP="000D4464">
      <w:pPr>
        <w:pStyle w:val="Tekstpodstawowy"/>
        <w:spacing w:before="192"/>
        <w:ind w:left="116"/>
        <w:rPr>
          <w:rFonts w:ascii="Times New Roman" w:hAnsi="Times New Roman" w:cs="Times New Roman"/>
          <w:b/>
          <w:bCs/>
          <w:sz w:val="24"/>
          <w:szCs w:val="24"/>
        </w:rPr>
      </w:pPr>
      <w:r w:rsidRPr="000D4464">
        <w:rPr>
          <w:rFonts w:ascii="Times New Roman" w:hAnsi="Times New Roman" w:cs="Times New Roman"/>
          <w:b/>
          <w:bCs/>
          <w:sz w:val="24"/>
          <w:szCs w:val="24"/>
        </w:rPr>
        <w:t>Dyrektor Sądu Rejonowego w Dębicy – Pani Grażyna Benicka</w:t>
      </w:r>
    </w:p>
    <w:p w14:paraId="3AAF0BC9" w14:textId="77777777" w:rsidR="000D4464" w:rsidRPr="000D4464" w:rsidRDefault="000D4464" w:rsidP="000D4464">
      <w:pPr>
        <w:pStyle w:val="Tekstpodstawowy"/>
        <w:spacing w:before="192"/>
        <w:ind w:left="116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O</w:t>
      </w:r>
      <w:r w:rsidRPr="000D44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z w:val="24"/>
          <w:szCs w:val="24"/>
        </w:rPr>
        <w:t>następującej</w:t>
      </w:r>
      <w:r w:rsidRPr="000D44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4464">
        <w:rPr>
          <w:rFonts w:ascii="Times New Roman" w:hAnsi="Times New Roman" w:cs="Times New Roman"/>
          <w:spacing w:val="-2"/>
          <w:sz w:val="24"/>
          <w:szCs w:val="24"/>
        </w:rPr>
        <w:t>treści:</w:t>
      </w:r>
    </w:p>
    <w:p w14:paraId="6863E679" w14:textId="0A494FFE" w:rsidR="000D4464" w:rsidRPr="000D4464" w:rsidRDefault="000D4464" w:rsidP="000D4464">
      <w:pPr>
        <w:pStyle w:val="Nagwek1"/>
        <w:spacing w:before="196"/>
        <w:rPr>
          <w:rFonts w:ascii="Times New Roman" w:hAnsi="Times New Roman" w:cs="Times New Roman"/>
          <w:spacing w:val="-5"/>
          <w:sz w:val="24"/>
          <w:szCs w:val="24"/>
        </w:rPr>
      </w:pPr>
      <w:bookmarkStart w:id="2" w:name="§1"/>
      <w:bookmarkEnd w:id="2"/>
      <w:r w:rsidRPr="000D4464">
        <w:rPr>
          <w:rFonts w:ascii="Times New Roman" w:hAnsi="Times New Roman" w:cs="Times New Roman"/>
          <w:spacing w:val="-5"/>
          <w:sz w:val="24"/>
          <w:szCs w:val="24"/>
        </w:rPr>
        <w:t>§1</w:t>
      </w:r>
      <w:r w:rsidR="00624597">
        <w:rPr>
          <w:rFonts w:ascii="Times New Roman" w:hAnsi="Times New Roman" w:cs="Times New Roman"/>
          <w:spacing w:val="-5"/>
          <w:sz w:val="24"/>
          <w:szCs w:val="24"/>
        </w:rPr>
        <w:t xml:space="preserve"> Przedmiot umowy</w:t>
      </w:r>
      <w:r w:rsidR="00624597">
        <w:rPr>
          <w:rFonts w:ascii="Times New Roman" w:hAnsi="Times New Roman" w:cs="Times New Roman"/>
          <w:spacing w:val="-5"/>
          <w:sz w:val="24"/>
          <w:szCs w:val="24"/>
        </w:rPr>
        <w:br/>
      </w:r>
    </w:p>
    <w:p w14:paraId="5B8DA299" w14:textId="371849D9" w:rsidR="000D4464" w:rsidRPr="000D4464" w:rsidRDefault="000D4464" w:rsidP="00624597">
      <w:pPr>
        <w:adjustRightInd w:val="0"/>
        <w:ind w:left="0" w:firstLine="0"/>
        <w:rPr>
          <w:rFonts w:eastAsiaTheme="minorHAnsi"/>
          <w:szCs w:val="24"/>
        </w:rPr>
      </w:pPr>
      <w:r w:rsidRPr="000D4464">
        <w:rPr>
          <w:szCs w:val="24"/>
        </w:rPr>
        <w:t>Zamawiający</w:t>
      </w:r>
      <w:r w:rsidRPr="000D4464">
        <w:rPr>
          <w:spacing w:val="40"/>
          <w:szCs w:val="24"/>
        </w:rPr>
        <w:t xml:space="preserve"> </w:t>
      </w:r>
      <w:r w:rsidR="00C811B4">
        <w:rPr>
          <w:szCs w:val="24"/>
        </w:rPr>
        <w:t>zleca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>z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 xml:space="preserve">dniem </w:t>
      </w:r>
      <w:r w:rsidR="00C86EF8">
        <w:rPr>
          <w:szCs w:val="24"/>
        </w:rPr>
        <w:t>…</w:t>
      </w:r>
      <w:r w:rsidR="00624597">
        <w:rPr>
          <w:szCs w:val="24"/>
        </w:rPr>
        <w:t xml:space="preserve"> maja </w:t>
      </w:r>
      <w:r w:rsidRPr="000D4464">
        <w:rPr>
          <w:szCs w:val="24"/>
        </w:rPr>
        <w:t>2026r. a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>Wykonawca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>zobowiązuje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>się</w:t>
      </w:r>
      <w:r w:rsidRPr="000D4464">
        <w:rPr>
          <w:spacing w:val="40"/>
          <w:szCs w:val="24"/>
        </w:rPr>
        <w:t xml:space="preserve"> </w:t>
      </w:r>
      <w:r w:rsidRPr="000D4464">
        <w:rPr>
          <w:szCs w:val="24"/>
        </w:rPr>
        <w:t xml:space="preserve">do </w:t>
      </w:r>
      <w:r w:rsidR="00624597">
        <w:rPr>
          <w:bCs/>
        </w:rPr>
        <w:t>przeglądu</w:t>
      </w:r>
      <w:r w:rsidR="00C811B4">
        <w:rPr>
          <w:bCs/>
        </w:rPr>
        <w:t xml:space="preserve"> </w:t>
      </w:r>
      <w:r w:rsidR="00C811B4">
        <w:rPr>
          <w:bCs/>
        </w:rPr>
        <w:br/>
        <w:t xml:space="preserve">i konserwacji </w:t>
      </w:r>
      <w:r w:rsidR="00624597" w:rsidRPr="00624597">
        <w:rPr>
          <w:bCs/>
        </w:rPr>
        <w:t xml:space="preserve">instalacji klimatyzacji oraz wentylacji w budynku Sądu Rejonowego w Dębicy </w:t>
      </w:r>
      <w:r w:rsidR="00624597" w:rsidRPr="00C811B4">
        <w:rPr>
          <w:b/>
        </w:rPr>
        <w:t>- realizacja w ramach dwóch przeglądów półrocznych (</w:t>
      </w:r>
      <w:r w:rsidR="00C86EF8">
        <w:rPr>
          <w:b/>
        </w:rPr>
        <w:t xml:space="preserve">od dnia podpisania umowy </w:t>
      </w:r>
      <w:r w:rsidR="00624597" w:rsidRPr="00C811B4">
        <w:rPr>
          <w:b/>
        </w:rPr>
        <w:t>do dnia 31 maja i do</w:t>
      </w:r>
      <w:r w:rsidR="0084499B">
        <w:rPr>
          <w:b/>
        </w:rPr>
        <w:t xml:space="preserve"> dnia</w:t>
      </w:r>
      <w:r w:rsidR="00624597" w:rsidRPr="00C811B4">
        <w:rPr>
          <w:b/>
        </w:rPr>
        <w:t xml:space="preserve"> 30 listopada</w:t>
      </w:r>
      <w:r w:rsidR="0084499B">
        <w:rPr>
          <w:b/>
        </w:rPr>
        <w:t xml:space="preserve"> 2026 roku</w:t>
      </w:r>
      <w:r w:rsidR="00624597" w:rsidRPr="00C811B4">
        <w:rPr>
          <w:b/>
        </w:rPr>
        <w:t>)</w:t>
      </w:r>
    </w:p>
    <w:p w14:paraId="2176D8E6" w14:textId="77777777" w:rsidR="000D4464" w:rsidRPr="000D4464" w:rsidRDefault="000D4464" w:rsidP="00624597">
      <w:pPr>
        <w:pStyle w:val="Tytu"/>
        <w:ind w:left="0"/>
        <w:rPr>
          <w:rFonts w:ascii="Times New Roman" w:hAnsi="Times New Roman" w:cs="Times New Roman"/>
          <w:sz w:val="24"/>
          <w:szCs w:val="24"/>
          <w:lang w:val="pt-BR"/>
        </w:rPr>
      </w:pPr>
    </w:p>
    <w:p w14:paraId="676BB04A" w14:textId="77777777" w:rsidR="000D4464" w:rsidRPr="000D4464" w:rsidRDefault="000D4464" w:rsidP="000D4464">
      <w:pPr>
        <w:pStyle w:val="Tekstpodstawowy"/>
        <w:spacing w:before="9"/>
        <w:ind w:left="0"/>
        <w:rPr>
          <w:rFonts w:ascii="Times New Roman" w:hAnsi="Times New Roman" w:cs="Times New Roman"/>
          <w:sz w:val="24"/>
          <w:szCs w:val="24"/>
          <w:lang w:val="pt-BR"/>
        </w:rPr>
      </w:pPr>
    </w:p>
    <w:p w14:paraId="295704B0" w14:textId="6B6DEEAA" w:rsidR="000D4464" w:rsidRDefault="000D4464" w:rsidP="000D4464">
      <w:pPr>
        <w:pStyle w:val="Nagwek1"/>
        <w:rPr>
          <w:rFonts w:ascii="Times New Roman" w:hAnsi="Times New Roman" w:cs="Times New Roman"/>
          <w:spacing w:val="-5"/>
          <w:sz w:val="24"/>
          <w:szCs w:val="24"/>
        </w:rPr>
      </w:pPr>
      <w:bookmarkStart w:id="3" w:name="§2"/>
      <w:bookmarkEnd w:id="3"/>
      <w:r w:rsidRPr="000D4464">
        <w:rPr>
          <w:rFonts w:ascii="Times New Roman" w:hAnsi="Times New Roman" w:cs="Times New Roman"/>
          <w:spacing w:val="-5"/>
          <w:sz w:val="24"/>
          <w:szCs w:val="24"/>
        </w:rPr>
        <w:t>§2</w:t>
      </w:r>
      <w:r w:rsidR="00624597">
        <w:rPr>
          <w:rFonts w:ascii="Times New Roman" w:hAnsi="Times New Roman" w:cs="Times New Roman"/>
          <w:spacing w:val="-5"/>
          <w:sz w:val="24"/>
          <w:szCs w:val="24"/>
        </w:rPr>
        <w:t xml:space="preserve"> Zakres i sposób realizacji usług</w:t>
      </w:r>
    </w:p>
    <w:p w14:paraId="03BF0209" w14:textId="77777777" w:rsidR="00624597" w:rsidRPr="000D4464" w:rsidRDefault="00624597" w:rsidP="000D4464">
      <w:pPr>
        <w:pStyle w:val="Nagwek1"/>
        <w:rPr>
          <w:rFonts w:ascii="Times New Roman" w:hAnsi="Times New Roman" w:cs="Times New Roman"/>
          <w:sz w:val="24"/>
          <w:szCs w:val="24"/>
        </w:rPr>
      </w:pPr>
    </w:p>
    <w:p w14:paraId="262972EB" w14:textId="3E2D0BC8" w:rsidR="00624597" w:rsidRPr="00624597" w:rsidRDefault="00624597" w:rsidP="007D3B70">
      <w:pPr>
        <w:pStyle w:val="Akapitzlist"/>
        <w:numPr>
          <w:ilvl w:val="0"/>
          <w:numId w:val="27"/>
        </w:numPr>
        <w:spacing w:after="0" w:line="240" w:lineRule="auto"/>
        <w:ind w:left="284" w:hanging="284"/>
        <w:rPr>
          <w:color w:val="auto"/>
          <w:szCs w:val="24"/>
        </w:rPr>
      </w:pPr>
      <w:bookmarkStart w:id="4" w:name="§3"/>
      <w:bookmarkEnd w:id="4"/>
      <w:r w:rsidRPr="00624597">
        <w:rPr>
          <w:szCs w:val="24"/>
        </w:rPr>
        <w:t xml:space="preserve">Wykonawca zobowiązuje się do wykonywania usług będących przedmiotem umowy zgodnie z Opisem Przedmiotu Zamówienia (OPZ), stanowiącym załącznik do umowy, </w:t>
      </w:r>
      <w:r w:rsidR="007D3B70">
        <w:rPr>
          <w:szCs w:val="24"/>
        </w:rPr>
        <w:br/>
      </w:r>
      <w:r w:rsidRPr="00624597">
        <w:rPr>
          <w:szCs w:val="24"/>
        </w:rPr>
        <w:t xml:space="preserve">z zachowaniem należytej staranności oraz aktualnie obowiązujących przepisów prawa </w:t>
      </w:r>
      <w:r w:rsidR="007D3B70">
        <w:rPr>
          <w:szCs w:val="24"/>
        </w:rPr>
        <w:br/>
      </w:r>
      <w:r w:rsidRPr="00624597">
        <w:rPr>
          <w:szCs w:val="24"/>
        </w:rPr>
        <w:t xml:space="preserve">i zaleceń producentów urządzeń. </w:t>
      </w:r>
    </w:p>
    <w:p w14:paraId="1F2A5B98" w14:textId="6129C49B" w:rsidR="00624597" w:rsidRPr="00624597" w:rsidRDefault="00624597" w:rsidP="007D3B70">
      <w:pPr>
        <w:pStyle w:val="Akapitzlist"/>
        <w:numPr>
          <w:ilvl w:val="0"/>
          <w:numId w:val="27"/>
        </w:numPr>
        <w:ind w:left="284" w:hanging="284"/>
        <w:rPr>
          <w:szCs w:val="24"/>
        </w:rPr>
      </w:pPr>
      <w:r w:rsidRPr="00624597">
        <w:rPr>
          <w:szCs w:val="24"/>
        </w:rPr>
        <w:t xml:space="preserve">Przedmiot umowy obejmuje wykonanie dwóch przeglądów instalacji klimatyzacji </w:t>
      </w:r>
      <w:r w:rsidR="007D3B70">
        <w:rPr>
          <w:szCs w:val="24"/>
        </w:rPr>
        <w:br/>
      </w:r>
      <w:r w:rsidRPr="00624597">
        <w:rPr>
          <w:szCs w:val="24"/>
        </w:rPr>
        <w:t xml:space="preserve">i wentylacji </w:t>
      </w:r>
      <w:r>
        <w:rPr>
          <w:szCs w:val="24"/>
        </w:rPr>
        <w:t xml:space="preserve">  </w:t>
      </w:r>
      <w:r w:rsidRPr="00624597">
        <w:rPr>
          <w:szCs w:val="24"/>
        </w:rPr>
        <w:t xml:space="preserve">w okresie obowiązywania umowy, tj. w terminach: do dnia 31 maja oraz do dnia 30 listopada. </w:t>
      </w:r>
    </w:p>
    <w:p w14:paraId="37088EDE" w14:textId="1A685D0E" w:rsidR="00624597" w:rsidRPr="00624597" w:rsidRDefault="00624597" w:rsidP="00624597">
      <w:pPr>
        <w:pStyle w:val="Akapitzlist"/>
        <w:numPr>
          <w:ilvl w:val="0"/>
          <w:numId w:val="27"/>
        </w:numPr>
        <w:ind w:left="284" w:hanging="284"/>
        <w:rPr>
          <w:szCs w:val="24"/>
        </w:rPr>
      </w:pPr>
      <w:r w:rsidRPr="00624597">
        <w:rPr>
          <w:szCs w:val="24"/>
        </w:rPr>
        <w:t xml:space="preserve">W ramach realizacji umowy Wykonawca zobowiązany jest w szczególności do: </w:t>
      </w:r>
    </w:p>
    <w:p w14:paraId="5E5D9A69" w14:textId="77777777" w:rsidR="00624597" w:rsidRPr="00624597" w:rsidRDefault="00624597" w:rsidP="00624597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szCs w:val="24"/>
        </w:rPr>
      </w:pPr>
      <w:r w:rsidRPr="00624597">
        <w:rPr>
          <w:szCs w:val="24"/>
        </w:rPr>
        <w:t xml:space="preserve">przeprowadzenia przeglądów technicznych instalacji klimatyzacji i wentylacji, </w:t>
      </w:r>
    </w:p>
    <w:p w14:paraId="47F99E16" w14:textId="77777777" w:rsidR="00624597" w:rsidRPr="00624597" w:rsidRDefault="00624597" w:rsidP="00624597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szCs w:val="24"/>
        </w:rPr>
      </w:pPr>
      <w:r w:rsidRPr="00624597">
        <w:rPr>
          <w:szCs w:val="24"/>
        </w:rPr>
        <w:t xml:space="preserve">wykonania czynności konserwacyjnych i czyszczących, </w:t>
      </w:r>
    </w:p>
    <w:p w14:paraId="4E329A11" w14:textId="77777777" w:rsidR="00624597" w:rsidRPr="00624597" w:rsidRDefault="00624597" w:rsidP="00624597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szCs w:val="24"/>
        </w:rPr>
      </w:pPr>
      <w:r w:rsidRPr="00624597">
        <w:rPr>
          <w:szCs w:val="24"/>
        </w:rPr>
        <w:t xml:space="preserve">kontroli poprawności działania urządzeń i instalacji, </w:t>
      </w:r>
    </w:p>
    <w:p w14:paraId="064D637C" w14:textId="77777777" w:rsidR="00624597" w:rsidRPr="00624597" w:rsidRDefault="00624597" w:rsidP="00624597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szCs w:val="24"/>
        </w:rPr>
      </w:pPr>
      <w:r w:rsidRPr="00624597">
        <w:rPr>
          <w:szCs w:val="24"/>
        </w:rPr>
        <w:t xml:space="preserve">usunięcia drobnych nieprawidłowości możliwych do wykonania w ramach przeglądu, </w:t>
      </w:r>
    </w:p>
    <w:p w14:paraId="378CC1C5" w14:textId="7B4761D0" w:rsidR="00624597" w:rsidRPr="00C86EF8" w:rsidRDefault="00624597" w:rsidP="00C86EF8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szCs w:val="24"/>
        </w:rPr>
      </w:pPr>
      <w:r w:rsidRPr="00624597">
        <w:rPr>
          <w:szCs w:val="24"/>
        </w:rPr>
        <w:t xml:space="preserve">sporządzenia protokołów z wykonanych czynności. </w:t>
      </w:r>
    </w:p>
    <w:p w14:paraId="0B080BA4" w14:textId="34331725" w:rsidR="00624597" w:rsidRDefault="00624597" w:rsidP="007D3B70">
      <w:pPr>
        <w:pStyle w:val="Akapitzlist"/>
        <w:numPr>
          <w:ilvl w:val="0"/>
          <w:numId w:val="27"/>
        </w:numPr>
        <w:spacing w:after="0"/>
        <w:ind w:left="284" w:hanging="284"/>
        <w:rPr>
          <w:szCs w:val="24"/>
        </w:rPr>
      </w:pPr>
      <w:r w:rsidRPr="00624597">
        <w:rPr>
          <w:szCs w:val="24"/>
        </w:rPr>
        <w:t xml:space="preserve"> Materiały eksploatacyjne niezbędne do wykonania czynności konserwacyjnych</w:t>
      </w:r>
      <w:r>
        <w:rPr>
          <w:szCs w:val="24"/>
        </w:rPr>
        <w:br/>
        <w:t xml:space="preserve"> </w:t>
      </w:r>
      <w:r w:rsidRPr="00624597">
        <w:rPr>
          <w:szCs w:val="24"/>
        </w:rPr>
        <w:t>zapewnia</w:t>
      </w:r>
      <w:r w:rsidR="00C811B4">
        <w:rPr>
          <w:szCs w:val="24"/>
        </w:rPr>
        <w:t xml:space="preserve"> i dostarcza</w:t>
      </w:r>
      <w:r w:rsidRPr="00624597">
        <w:rPr>
          <w:szCs w:val="24"/>
        </w:rPr>
        <w:t xml:space="preserve"> Wykonawca</w:t>
      </w:r>
      <w:r w:rsidR="00C811B4">
        <w:rPr>
          <w:szCs w:val="24"/>
        </w:rPr>
        <w:t>, zaś koszty z tym związane ponosi Zamawiający</w:t>
      </w:r>
      <w:r w:rsidR="00C86EF8">
        <w:rPr>
          <w:szCs w:val="24"/>
        </w:rPr>
        <w:t xml:space="preserve"> </w:t>
      </w:r>
      <w:r w:rsidR="00C86EF8">
        <w:rPr>
          <w:szCs w:val="24"/>
        </w:rPr>
        <w:br/>
        <w:t xml:space="preserve">w ramach wynagrodzenia określonego w umowy. </w:t>
      </w:r>
    </w:p>
    <w:p w14:paraId="74B50DFC" w14:textId="6EE55E50" w:rsidR="00624597" w:rsidRPr="00C86EF8" w:rsidRDefault="00624597" w:rsidP="00C86EF8">
      <w:pPr>
        <w:pStyle w:val="Akapitzlist"/>
        <w:numPr>
          <w:ilvl w:val="0"/>
          <w:numId w:val="27"/>
        </w:numPr>
        <w:spacing w:after="0"/>
        <w:ind w:left="284" w:hanging="284"/>
        <w:rPr>
          <w:szCs w:val="24"/>
        </w:rPr>
      </w:pPr>
      <w:r w:rsidRPr="00624597">
        <w:rPr>
          <w:szCs w:val="24"/>
        </w:rPr>
        <w:t xml:space="preserve">Wykonawca zobowiązany jest do wykonywania usług w sposób niezakłócający pracy </w:t>
      </w:r>
      <w:r>
        <w:rPr>
          <w:szCs w:val="24"/>
        </w:rPr>
        <w:t xml:space="preserve"> </w:t>
      </w:r>
      <w:r w:rsidR="00770444">
        <w:rPr>
          <w:szCs w:val="24"/>
        </w:rPr>
        <w:t xml:space="preserve">  </w:t>
      </w:r>
      <w:r w:rsidRPr="00624597">
        <w:rPr>
          <w:szCs w:val="24"/>
        </w:rPr>
        <w:t>Zamawiającego, w terminach uprzednio uzgodnionych z Zamawiającym.</w:t>
      </w:r>
    </w:p>
    <w:p w14:paraId="7A011EA5" w14:textId="2E4FD2C1" w:rsidR="000D4464" w:rsidRDefault="000D4464" w:rsidP="00624597">
      <w:pPr>
        <w:pStyle w:val="Nagwek1"/>
        <w:spacing w:before="160"/>
        <w:ind w:left="360"/>
        <w:rPr>
          <w:rFonts w:ascii="Times New Roman" w:hAnsi="Times New Roman" w:cs="Times New Roman"/>
          <w:spacing w:val="-5"/>
          <w:sz w:val="24"/>
          <w:szCs w:val="24"/>
        </w:rPr>
      </w:pPr>
      <w:r w:rsidRPr="000D4464">
        <w:rPr>
          <w:rFonts w:ascii="Times New Roman" w:hAnsi="Times New Roman" w:cs="Times New Roman"/>
          <w:spacing w:val="-5"/>
          <w:sz w:val="24"/>
          <w:szCs w:val="24"/>
        </w:rPr>
        <w:lastRenderedPageBreak/>
        <w:t>§3</w:t>
      </w:r>
      <w:r w:rsidR="00770444">
        <w:rPr>
          <w:rFonts w:ascii="Times New Roman" w:hAnsi="Times New Roman" w:cs="Times New Roman"/>
          <w:spacing w:val="-5"/>
          <w:sz w:val="24"/>
          <w:szCs w:val="24"/>
        </w:rPr>
        <w:t xml:space="preserve"> Obowiązki wykonawcy</w:t>
      </w:r>
    </w:p>
    <w:p w14:paraId="4754F281" w14:textId="77777777" w:rsidR="00770444" w:rsidRPr="000D4464" w:rsidRDefault="00770444" w:rsidP="00624597">
      <w:pPr>
        <w:pStyle w:val="Nagwek1"/>
        <w:spacing w:before="160"/>
        <w:ind w:left="360"/>
        <w:rPr>
          <w:rFonts w:ascii="Times New Roman" w:hAnsi="Times New Roman" w:cs="Times New Roman"/>
          <w:sz w:val="24"/>
          <w:szCs w:val="24"/>
        </w:rPr>
      </w:pPr>
    </w:p>
    <w:p w14:paraId="6896B56D" w14:textId="28B05331" w:rsidR="00770444" w:rsidRPr="00770444" w:rsidRDefault="00770444" w:rsidP="007D3B70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color w:val="auto"/>
          <w:szCs w:val="24"/>
        </w:rPr>
      </w:pPr>
      <w:r w:rsidRPr="00770444">
        <w:rPr>
          <w:color w:val="auto"/>
          <w:szCs w:val="24"/>
        </w:rPr>
        <w:t>Wykonawca zobowiązuje się do wykonywania przedmiotu umowy przy użyciu osób</w:t>
      </w:r>
      <w:r>
        <w:rPr>
          <w:color w:val="auto"/>
          <w:szCs w:val="24"/>
        </w:rPr>
        <w:t xml:space="preserve"> </w:t>
      </w:r>
      <w:r w:rsidRPr="00770444">
        <w:rPr>
          <w:color w:val="auto"/>
          <w:szCs w:val="24"/>
        </w:rPr>
        <w:t>posiadających odpowiednie kwalifikacje, doświadczenie oraz uprawnienia wymagane</w:t>
      </w:r>
      <w:r>
        <w:rPr>
          <w:color w:val="auto"/>
          <w:szCs w:val="24"/>
        </w:rPr>
        <w:t xml:space="preserve"> </w:t>
      </w:r>
      <w:r w:rsidRPr="00770444">
        <w:rPr>
          <w:color w:val="auto"/>
          <w:szCs w:val="24"/>
        </w:rPr>
        <w:t xml:space="preserve">przepisami prawa. </w:t>
      </w:r>
    </w:p>
    <w:p w14:paraId="78BB16CC" w14:textId="1422C91F" w:rsidR="00770444" w:rsidRPr="00770444" w:rsidRDefault="00770444" w:rsidP="007D3B70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color w:val="auto"/>
          <w:szCs w:val="24"/>
        </w:rPr>
      </w:pPr>
      <w:r w:rsidRPr="00770444">
        <w:rPr>
          <w:color w:val="auto"/>
          <w:szCs w:val="24"/>
        </w:rPr>
        <w:t xml:space="preserve">Wykonawca zapewnia wszelkie narzędzia, sprzęt oraz materiały niezbędne do prawidłowej realizacji usług, z zastrzeżeniem §2 ust. 4 umowy. </w:t>
      </w:r>
    </w:p>
    <w:p w14:paraId="3C668825" w14:textId="735F7632" w:rsidR="00770444" w:rsidRPr="00770444" w:rsidRDefault="00770444" w:rsidP="007D3B70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color w:val="auto"/>
          <w:szCs w:val="24"/>
        </w:rPr>
      </w:pPr>
      <w:r w:rsidRPr="00770444">
        <w:rPr>
          <w:color w:val="auto"/>
          <w:szCs w:val="24"/>
        </w:rPr>
        <w:t xml:space="preserve">Wykonawca zobowiązany jest do niezwłocznego zgłaszania Zamawiającemu wszelkich stwierdzonych usterek, nieprawidłowości lub konieczności wykonania prac wykraczających poza zakres przeglądu. </w:t>
      </w:r>
    </w:p>
    <w:p w14:paraId="4481CCFB" w14:textId="0B4DFB8D" w:rsidR="00770444" w:rsidRPr="00770444" w:rsidRDefault="00770444" w:rsidP="007D3B70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color w:val="auto"/>
          <w:szCs w:val="24"/>
        </w:rPr>
      </w:pPr>
      <w:r w:rsidRPr="00770444">
        <w:rPr>
          <w:color w:val="auto"/>
          <w:szCs w:val="24"/>
        </w:rPr>
        <w:t xml:space="preserve">Po wykonaniu każdego przeglądu Wykonawca sporządzi protokół zawierający opis wykonanych czynności, stan techniczny instalacji oraz ewentualne zalecenia, który zostanie przekazany Zamawiającemu. </w:t>
      </w:r>
    </w:p>
    <w:p w14:paraId="42A19558" w14:textId="34DFCB47" w:rsidR="00770444" w:rsidRPr="00770444" w:rsidRDefault="00770444" w:rsidP="007D3B70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color w:val="auto"/>
          <w:szCs w:val="24"/>
        </w:rPr>
      </w:pPr>
      <w:r w:rsidRPr="00770444">
        <w:rPr>
          <w:color w:val="auto"/>
          <w:szCs w:val="24"/>
        </w:rPr>
        <w:t xml:space="preserve">Wykonawca ponosi odpowiedzialność za szkody powstałe w trakcie wykonywania usług z jego winy i zobowiązuje się do ich niezwłocznego usunięcia lub pokrycia kosztów naprawy. </w:t>
      </w:r>
    </w:p>
    <w:p w14:paraId="066342A5" w14:textId="35420BAE" w:rsidR="000D4464" w:rsidRPr="00770444" w:rsidRDefault="00770444" w:rsidP="007D3B70">
      <w:pPr>
        <w:pStyle w:val="Tekstpodstawowy"/>
        <w:numPr>
          <w:ilvl w:val="0"/>
          <w:numId w:val="29"/>
        </w:numPr>
        <w:spacing w:before="160"/>
        <w:ind w:left="284" w:right="2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044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przestrzegania przepisów BHP, ppoż. oraz wewnętrznych regulaminów obowiązujących u Zamawiającego.</w:t>
      </w:r>
    </w:p>
    <w:p w14:paraId="41C6E0E3" w14:textId="05AE33AB" w:rsidR="00770444" w:rsidRDefault="00770444" w:rsidP="00770444">
      <w:pPr>
        <w:pStyle w:val="Tekstpodstawowy"/>
        <w:spacing w:before="160"/>
        <w:ind w:left="284" w:right="25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79E7EF" w14:textId="26773439" w:rsidR="00770444" w:rsidRDefault="00770444" w:rsidP="00770444">
      <w:pPr>
        <w:pStyle w:val="Nagwek1"/>
        <w:spacing w:before="160"/>
        <w:ind w:left="360"/>
        <w:rPr>
          <w:rFonts w:ascii="Times New Roman" w:hAnsi="Times New Roman" w:cs="Times New Roman"/>
          <w:spacing w:val="-5"/>
          <w:sz w:val="24"/>
          <w:szCs w:val="24"/>
        </w:rPr>
      </w:pPr>
      <w:r w:rsidRPr="000D4464">
        <w:rPr>
          <w:rFonts w:ascii="Times New Roman" w:hAnsi="Times New Roman" w:cs="Times New Roman"/>
          <w:spacing w:val="-5"/>
          <w:sz w:val="24"/>
          <w:szCs w:val="24"/>
        </w:rPr>
        <w:t>§</w:t>
      </w:r>
      <w:r w:rsidR="00825D45">
        <w:rPr>
          <w:rFonts w:ascii="Times New Roman" w:hAnsi="Times New Roman" w:cs="Times New Roman"/>
          <w:spacing w:val="-5"/>
          <w:sz w:val="24"/>
          <w:szCs w:val="24"/>
        </w:rPr>
        <w:t>4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Terminy i organizacja realizacji usług</w:t>
      </w:r>
    </w:p>
    <w:p w14:paraId="799D89C5" w14:textId="2BBB3F62" w:rsidR="00825D45" w:rsidRDefault="00825D45" w:rsidP="00770444">
      <w:pPr>
        <w:pStyle w:val="Nagwek1"/>
        <w:spacing w:before="160"/>
        <w:ind w:left="360"/>
        <w:rPr>
          <w:rFonts w:ascii="Times New Roman" w:hAnsi="Times New Roman" w:cs="Times New Roman"/>
          <w:spacing w:val="-5"/>
          <w:sz w:val="24"/>
          <w:szCs w:val="24"/>
        </w:rPr>
      </w:pPr>
    </w:p>
    <w:p w14:paraId="09174324" w14:textId="7C299314" w:rsidR="00825D45" w:rsidRPr="00825D45" w:rsidRDefault="00825D45" w:rsidP="007D3B70">
      <w:pPr>
        <w:pStyle w:val="Akapitzlist"/>
        <w:numPr>
          <w:ilvl w:val="0"/>
          <w:numId w:val="30"/>
        </w:numPr>
        <w:tabs>
          <w:tab w:val="clear" w:pos="720"/>
          <w:tab w:val="num" w:pos="9356"/>
        </w:tabs>
        <w:spacing w:after="0" w:line="240" w:lineRule="auto"/>
        <w:ind w:left="284" w:hanging="284"/>
        <w:rPr>
          <w:color w:val="auto"/>
          <w:szCs w:val="24"/>
        </w:rPr>
      </w:pPr>
      <w:r w:rsidRPr="00825D45">
        <w:rPr>
          <w:szCs w:val="24"/>
        </w:rPr>
        <w:t xml:space="preserve"> Wykonawca zobowiązany jest do wykonania przeglądów, o których mowa w §2 ust. 2,</w:t>
      </w:r>
      <w:r>
        <w:rPr>
          <w:szCs w:val="24"/>
        </w:rPr>
        <w:t xml:space="preserve">           </w:t>
      </w:r>
      <w:r w:rsidR="007D3B70">
        <w:rPr>
          <w:szCs w:val="24"/>
        </w:rPr>
        <w:t xml:space="preserve">  </w:t>
      </w:r>
      <w:r w:rsidRPr="00825D45">
        <w:rPr>
          <w:szCs w:val="24"/>
        </w:rPr>
        <w:t xml:space="preserve">w  następujących terminach: </w:t>
      </w:r>
    </w:p>
    <w:p w14:paraId="5C777DF0" w14:textId="76E7404B" w:rsidR="00825D45" w:rsidRPr="00825D45" w:rsidRDefault="00825D45" w:rsidP="00825D45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b/>
          <w:bCs/>
          <w:szCs w:val="24"/>
        </w:rPr>
      </w:pPr>
      <w:r w:rsidRPr="00825D45">
        <w:rPr>
          <w:b/>
          <w:bCs/>
          <w:szCs w:val="24"/>
        </w:rPr>
        <w:t xml:space="preserve">pierwszy przegląd – do dnia 31 maja </w:t>
      </w:r>
      <w:r w:rsidR="00C811B4">
        <w:rPr>
          <w:b/>
          <w:bCs/>
          <w:szCs w:val="24"/>
        </w:rPr>
        <w:t>2026 roku</w:t>
      </w:r>
      <w:r w:rsidRPr="00825D45">
        <w:rPr>
          <w:b/>
          <w:bCs/>
          <w:szCs w:val="24"/>
        </w:rPr>
        <w:t xml:space="preserve"> obowiązywania umowy, </w:t>
      </w:r>
    </w:p>
    <w:p w14:paraId="6F27536D" w14:textId="211E1288" w:rsidR="00825D45" w:rsidRPr="00825D45" w:rsidRDefault="00825D45" w:rsidP="00825D45">
      <w:pPr>
        <w:numPr>
          <w:ilvl w:val="0"/>
          <w:numId w:val="31"/>
        </w:numPr>
        <w:spacing w:before="100" w:beforeAutospacing="1" w:after="100" w:afterAutospacing="1" w:line="240" w:lineRule="auto"/>
        <w:jc w:val="left"/>
        <w:rPr>
          <w:b/>
          <w:bCs/>
          <w:szCs w:val="24"/>
        </w:rPr>
      </w:pPr>
      <w:r w:rsidRPr="00825D45">
        <w:rPr>
          <w:b/>
          <w:bCs/>
          <w:szCs w:val="24"/>
        </w:rPr>
        <w:t xml:space="preserve">drugi przegląd – do dnia 30 listopada </w:t>
      </w:r>
      <w:r w:rsidR="00C811B4">
        <w:rPr>
          <w:b/>
          <w:bCs/>
          <w:szCs w:val="24"/>
        </w:rPr>
        <w:t>2026</w:t>
      </w:r>
      <w:r w:rsidRPr="00825D45">
        <w:rPr>
          <w:b/>
          <w:bCs/>
          <w:szCs w:val="24"/>
        </w:rPr>
        <w:t xml:space="preserve"> roku obowiązywania umowy. </w:t>
      </w:r>
    </w:p>
    <w:p w14:paraId="52B8645F" w14:textId="04E269CE" w:rsidR="00825D45" w:rsidRPr="00825D45" w:rsidRDefault="00825D45" w:rsidP="007D3B70">
      <w:pPr>
        <w:pStyle w:val="Akapitzlist"/>
        <w:numPr>
          <w:ilvl w:val="0"/>
          <w:numId w:val="30"/>
        </w:numPr>
        <w:tabs>
          <w:tab w:val="clear" w:pos="720"/>
          <w:tab w:val="num" w:pos="9356"/>
        </w:tabs>
        <w:spacing w:after="0"/>
        <w:ind w:left="284" w:hanging="284"/>
        <w:rPr>
          <w:szCs w:val="24"/>
        </w:rPr>
      </w:pPr>
      <w:r w:rsidRPr="00825D45">
        <w:rPr>
          <w:szCs w:val="24"/>
        </w:rPr>
        <w:t xml:space="preserve">Dokładne terminy wykonania przeglądów Wykonawca uzgadnia z Zamawiającym z co </w:t>
      </w:r>
      <w:r>
        <w:rPr>
          <w:szCs w:val="24"/>
        </w:rPr>
        <w:t xml:space="preserve">  </w:t>
      </w:r>
      <w:r w:rsidRPr="00825D45">
        <w:rPr>
          <w:szCs w:val="24"/>
        </w:rPr>
        <w:t>najmniej 3-dniowym wyprzedzeniem, z uwzględnieniem organizacji pracy</w:t>
      </w:r>
      <w:r w:rsidR="00C811B4">
        <w:rPr>
          <w:szCs w:val="24"/>
        </w:rPr>
        <w:t xml:space="preserve"> </w:t>
      </w:r>
      <w:r w:rsidRPr="00825D45">
        <w:rPr>
          <w:szCs w:val="24"/>
        </w:rPr>
        <w:t xml:space="preserve">Zamawiającego. </w:t>
      </w:r>
    </w:p>
    <w:p w14:paraId="06EF8062" w14:textId="1A8948AC" w:rsidR="00825D45" w:rsidRPr="00825D45" w:rsidRDefault="00825D45" w:rsidP="00825D45">
      <w:pPr>
        <w:pStyle w:val="Akapitzlist"/>
        <w:numPr>
          <w:ilvl w:val="0"/>
          <w:numId w:val="30"/>
        </w:numPr>
        <w:tabs>
          <w:tab w:val="clear" w:pos="720"/>
          <w:tab w:val="num" w:pos="9356"/>
        </w:tabs>
        <w:ind w:left="284" w:hanging="284"/>
        <w:rPr>
          <w:szCs w:val="24"/>
        </w:rPr>
      </w:pPr>
      <w:r w:rsidRPr="00825D45">
        <w:rPr>
          <w:szCs w:val="24"/>
        </w:rPr>
        <w:t xml:space="preserve"> Zamawiający ma prawo w uzasadnionych przypadkach zmienić termin wykonania przeglądu, </w:t>
      </w:r>
      <w:r>
        <w:rPr>
          <w:szCs w:val="24"/>
        </w:rPr>
        <w:t xml:space="preserve"> </w:t>
      </w:r>
      <w:r w:rsidRPr="00825D45">
        <w:rPr>
          <w:szCs w:val="24"/>
        </w:rPr>
        <w:t xml:space="preserve">informując o tym Wykonawcę z odpowiednim wyprzedzeniem. </w:t>
      </w:r>
    </w:p>
    <w:p w14:paraId="58C5146D" w14:textId="77777777" w:rsidR="00825D45" w:rsidRDefault="00825D45" w:rsidP="00825D45">
      <w:pPr>
        <w:pStyle w:val="Akapitzlist"/>
        <w:numPr>
          <w:ilvl w:val="0"/>
          <w:numId w:val="30"/>
        </w:numPr>
        <w:tabs>
          <w:tab w:val="clear" w:pos="720"/>
        </w:tabs>
        <w:ind w:left="284" w:hanging="284"/>
        <w:rPr>
          <w:szCs w:val="24"/>
        </w:rPr>
      </w:pPr>
      <w:r w:rsidRPr="00825D45">
        <w:rPr>
          <w:szCs w:val="24"/>
        </w:rPr>
        <w:t xml:space="preserve"> Wykonawca zobowiązany jest do rozpoczęcia realizacji przeglądu w terminie uzgodnionym z Zamawiającym i jego zakończenia bez zbędnej zwłoki. </w:t>
      </w:r>
    </w:p>
    <w:p w14:paraId="497B4CF8" w14:textId="0A24133B" w:rsidR="00825D45" w:rsidRPr="00825D45" w:rsidRDefault="00825D45" w:rsidP="00825D45">
      <w:pPr>
        <w:pStyle w:val="Akapitzlist"/>
        <w:numPr>
          <w:ilvl w:val="0"/>
          <w:numId w:val="30"/>
        </w:numPr>
        <w:tabs>
          <w:tab w:val="clear" w:pos="720"/>
        </w:tabs>
        <w:ind w:left="284" w:hanging="284"/>
        <w:rPr>
          <w:szCs w:val="24"/>
        </w:rPr>
      </w:pPr>
      <w:r w:rsidRPr="00825D45">
        <w:rPr>
          <w:szCs w:val="24"/>
        </w:rPr>
        <w:t>W przypadku stwierdzenia nieprawidłowości wymagających dodatkowych prac</w:t>
      </w:r>
      <w:r>
        <w:rPr>
          <w:szCs w:val="24"/>
        </w:rPr>
        <w:t xml:space="preserve"> </w:t>
      </w:r>
      <w:r w:rsidRPr="00825D45">
        <w:rPr>
          <w:szCs w:val="24"/>
        </w:rPr>
        <w:t>wykraczających poza zakres przeglądu, Wykonawca przedstawia Zamawiającemu informację wraz z propozycją sposobu i kosztów ich usunięcia.</w:t>
      </w:r>
    </w:p>
    <w:p w14:paraId="6BD5C47B" w14:textId="676AF522" w:rsidR="00825D45" w:rsidRDefault="00825D45" w:rsidP="007D3B70">
      <w:pPr>
        <w:pStyle w:val="Nagwek1"/>
        <w:spacing w:before="160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0E9B7B61" w14:textId="02DF8884" w:rsidR="00825D45" w:rsidRDefault="00825D45" w:rsidP="00825D45">
      <w:pPr>
        <w:pStyle w:val="Nagwek1"/>
        <w:spacing w:before="160"/>
        <w:ind w:left="360"/>
        <w:rPr>
          <w:rFonts w:ascii="Times New Roman" w:hAnsi="Times New Roman" w:cs="Times New Roman"/>
          <w:spacing w:val="-5"/>
          <w:sz w:val="24"/>
          <w:szCs w:val="24"/>
        </w:rPr>
      </w:pPr>
      <w:r w:rsidRPr="000D4464">
        <w:rPr>
          <w:rFonts w:ascii="Times New Roman" w:hAnsi="Times New Roman" w:cs="Times New Roman"/>
          <w:spacing w:val="-5"/>
          <w:sz w:val="24"/>
          <w:szCs w:val="24"/>
        </w:rPr>
        <w:t>§</w:t>
      </w:r>
      <w:r>
        <w:rPr>
          <w:rFonts w:ascii="Times New Roman" w:hAnsi="Times New Roman" w:cs="Times New Roman"/>
          <w:spacing w:val="-5"/>
          <w:sz w:val="24"/>
          <w:szCs w:val="24"/>
        </w:rPr>
        <w:t>5 Wynagrodzenie i zasady rozliczeń</w:t>
      </w:r>
    </w:p>
    <w:p w14:paraId="5484DDBC" w14:textId="083B4E78" w:rsidR="00825D45" w:rsidRDefault="00825D45" w:rsidP="00825D45">
      <w:pPr>
        <w:pStyle w:val="Nagwek1"/>
        <w:spacing w:before="160"/>
        <w:ind w:left="360"/>
        <w:rPr>
          <w:rFonts w:ascii="Times New Roman" w:hAnsi="Times New Roman" w:cs="Times New Roman"/>
          <w:spacing w:val="-5"/>
          <w:sz w:val="24"/>
          <w:szCs w:val="24"/>
        </w:rPr>
      </w:pPr>
    </w:p>
    <w:p w14:paraId="1D801154" w14:textId="1378634D" w:rsidR="00825D45" w:rsidRPr="00C811B4" w:rsidRDefault="00825D45" w:rsidP="007D3B70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color w:val="auto"/>
        </w:rPr>
      </w:pPr>
      <w:r>
        <w:t>Za wykonanie przedmiotu umowy, o którym mowa w §1, Zamawiający zapłaci Wykonawcy</w:t>
      </w:r>
      <w:r w:rsidR="00C811B4">
        <w:t xml:space="preserve"> należne</w:t>
      </w:r>
      <w:r>
        <w:t xml:space="preserve"> wynagrodzenie w wysokości </w:t>
      </w:r>
      <w:r w:rsidR="00C86EF8">
        <w:t>………….. zł (słownie: ……………………) zgodnie ze złożoną ofertą W</w:t>
      </w:r>
      <w:r>
        <w:t xml:space="preserve">ykonawcy, obejmujące wykonanie dwóch przeglądów w każdym roku obowiązywania umowy. </w:t>
      </w:r>
    </w:p>
    <w:p w14:paraId="3C952A1C" w14:textId="5640350D" w:rsidR="00C811B4" w:rsidRPr="00C86EF8" w:rsidRDefault="00C811B4" w:rsidP="00C86EF8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color w:val="auto"/>
        </w:rPr>
      </w:pPr>
      <w:r>
        <w:lastRenderedPageBreak/>
        <w:t>Rozliczenie za wykonanie przedmiotu umowy następować będzie częściow</w:t>
      </w:r>
      <w:r w:rsidR="00C86EF8">
        <w:t>o (po ½ części wynagrodzenia określonego w ust. 1),</w:t>
      </w:r>
      <w:r>
        <w:t xml:space="preserve"> po wykonaniu każdego z przeglądów, na podstawie podpisanego przez Strony protokołu odbioru.</w:t>
      </w:r>
    </w:p>
    <w:p w14:paraId="7F5DEFBF" w14:textId="3144D97E" w:rsidR="00C811B4" w:rsidRPr="00825D45" w:rsidRDefault="00C811B4" w:rsidP="007D3B70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color w:val="auto"/>
        </w:rPr>
      </w:pPr>
      <w:r>
        <w:t xml:space="preserve">Wykonawca jest uprawniony do wystawienia odrębnej faktury za każdy wykonany </w:t>
      </w:r>
      <w:r>
        <w:br/>
        <w:t>i odebrany przegląd.</w:t>
      </w:r>
    </w:p>
    <w:p w14:paraId="55258933" w14:textId="32468589" w:rsidR="00825D45" w:rsidRDefault="00825D45" w:rsidP="007D3B70">
      <w:pPr>
        <w:pStyle w:val="Akapitzlist"/>
        <w:numPr>
          <w:ilvl w:val="0"/>
          <w:numId w:val="32"/>
        </w:numPr>
        <w:ind w:left="284" w:hanging="284"/>
      </w:pPr>
      <w:r>
        <w:t>Wynagrodzenie, o którym mowa w ust. 1, obejmuje wszelkie koszty związane z realizacją umowy, w tym w szczególności koszty robocizny, dojazdu</w:t>
      </w:r>
      <w:r w:rsidR="00C811B4">
        <w:t xml:space="preserve"> i</w:t>
      </w:r>
      <w:r>
        <w:t xml:space="preserve"> sprzętu</w:t>
      </w:r>
      <w:r w:rsidR="00C811B4">
        <w:t>.</w:t>
      </w:r>
      <w:r>
        <w:t xml:space="preserve"> </w:t>
      </w:r>
    </w:p>
    <w:p w14:paraId="1C0D4086" w14:textId="66A2C90D" w:rsidR="00825D45" w:rsidRDefault="00825D45" w:rsidP="007D3B70">
      <w:pPr>
        <w:pStyle w:val="Akapitzlist"/>
        <w:numPr>
          <w:ilvl w:val="0"/>
          <w:numId w:val="32"/>
        </w:numPr>
        <w:ind w:left="284" w:hanging="284"/>
      </w:pPr>
      <w:r>
        <w:t xml:space="preserve"> Podstawą wystawienia faktury będzie podpisany przez obie strony protokół odbioru potwierdzający prawidłowe wykonanie danego przeglądu. </w:t>
      </w:r>
    </w:p>
    <w:p w14:paraId="2A85EFA6" w14:textId="2CF9756B" w:rsidR="00825D45" w:rsidRDefault="00825D45" w:rsidP="007D3B70">
      <w:pPr>
        <w:pStyle w:val="Akapitzlist"/>
        <w:numPr>
          <w:ilvl w:val="0"/>
          <w:numId w:val="32"/>
        </w:numPr>
        <w:ind w:left="284" w:hanging="284"/>
      </w:pPr>
      <w:r>
        <w:t xml:space="preserve">Zapłata wynagrodzenia nastąpi przelewem na rachunek bankowy Wykonawcy wskazany na fakturze, w terminie 21 dni od dnia doręczenia prawidłowo wystawionej faktury Zamawiającemu. </w:t>
      </w:r>
    </w:p>
    <w:p w14:paraId="663DFB8D" w14:textId="515433E1" w:rsidR="00825D45" w:rsidRDefault="00825D45" w:rsidP="007D3B70">
      <w:pPr>
        <w:pStyle w:val="Akapitzlist"/>
        <w:numPr>
          <w:ilvl w:val="0"/>
          <w:numId w:val="32"/>
        </w:numPr>
        <w:ind w:left="284" w:hanging="284"/>
      </w:pPr>
      <w:r>
        <w:t>W przypadku niewykonania przeglądu w terminie określonym w §4 ust. 1 wynagrodzenie za dany przegląd nie przysługuje do czasu jego faktycznego wykonania i odbioru.</w:t>
      </w:r>
    </w:p>
    <w:p w14:paraId="781CE300" w14:textId="2FB02F5B" w:rsidR="00C86EF8" w:rsidRDefault="00C86EF8" w:rsidP="00C86EF8">
      <w:pPr>
        <w:pStyle w:val="Akapitzlist"/>
        <w:numPr>
          <w:ilvl w:val="0"/>
          <w:numId w:val="32"/>
        </w:numPr>
        <w:ind w:left="284" w:hanging="284"/>
      </w:pPr>
      <w:r>
        <w:t>Od d</w:t>
      </w:r>
      <w:r w:rsidRPr="00AD46D4">
        <w:t xml:space="preserve">nia, w którym Wykonawca </w:t>
      </w:r>
      <w:r>
        <w:t xml:space="preserve">będzie </w:t>
      </w:r>
      <w:r w:rsidRPr="00AD46D4">
        <w:t xml:space="preserve">zobowiązany do wystawiania i udostępnienia Zamawiającemu faktur ustrukturyzowanych przy użyciu Krajowego Systemu e-Faktur (dalej: KSeF) na podstawie przepisów ustawy z dnia 11 marca 2004 r. o podatku od towarów i usług (dalej: ustawa o VAT) i od tego dnia będą miały pierwszeństwo </w:t>
      </w:r>
      <w:r>
        <w:br/>
      </w:r>
      <w:r w:rsidRPr="00AD46D4">
        <w:t>w przypadku rozbieżności z innymi postanowieniami niniejszej umowy.</w:t>
      </w:r>
    </w:p>
    <w:p w14:paraId="073D77CE" w14:textId="62F1383C" w:rsidR="00C86EF8" w:rsidRDefault="00C86EF8" w:rsidP="00C86EF8">
      <w:pPr>
        <w:pStyle w:val="Akapitzlist"/>
        <w:numPr>
          <w:ilvl w:val="0"/>
          <w:numId w:val="32"/>
        </w:numPr>
        <w:ind w:left="284" w:hanging="284"/>
      </w:pPr>
      <w:r w:rsidRPr="00AD46D4">
        <w:t xml:space="preserve">Wykonawca wystawi i udostępni Zamawiającemu fakturę KSeF, chyba że zaistnieją przypadki, o których mowa w ustawie o VAT uniemożliwiające takie działanie lub uprawniające Wykonawcę do innego działania. W takim przypadku faktura zostanie wystawiona i udostępniona Zamawiającemu z uwzględnieniem zasad określonych </w:t>
      </w:r>
      <w:r>
        <w:br/>
      </w:r>
      <w:r w:rsidRPr="00AD46D4">
        <w:t xml:space="preserve">w ustawie o VAT. W celu prawidłowego zaadresowania faktury KSeF Wykonawca dopisze do numeru NIP Zamawiającego identyfikator </w:t>
      </w:r>
      <w:r>
        <w:t>Zamawiającego w KSeF.</w:t>
      </w:r>
    </w:p>
    <w:p w14:paraId="5C29D69A" w14:textId="77777777" w:rsidR="00C86EF8" w:rsidRDefault="00C86EF8" w:rsidP="00C86EF8">
      <w:pPr>
        <w:pStyle w:val="Akapitzlist"/>
        <w:numPr>
          <w:ilvl w:val="0"/>
          <w:numId w:val="32"/>
        </w:numPr>
        <w:ind w:left="284" w:hanging="284"/>
      </w:pPr>
      <w:r w:rsidRPr="00AD46D4">
        <w:t xml:space="preserve">Zapłata należnego Wykonawcy wynagrodzenia nastąpi w oparciu o wystawioną na zasadach określonych w ust. 2 powyżej fakturę KSeF na numer rachunku bankowego wskazany w jej treści. </w:t>
      </w:r>
    </w:p>
    <w:p w14:paraId="4C1AB7B3" w14:textId="5B07419E" w:rsidR="00C86EF8" w:rsidRDefault="00C86EF8" w:rsidP="00C86EF8">
      <w:pPr>
        <w:pStyle w:val="Akapitzlist"/>
        <w:numPr>
          <w:ilvl w:val="0"/>
          <w:numId w:val="32"/>
        </w:numPr>
        <w:ind w:left="284" w:hanging="284"/>
      </w:pPr>
      <w:r w:rsidRPr="00AD46D4">
        <w:t xml:space="preserve">Za datę wystawienia faktury KSeF uznaje się datę jej przesłania przez Wykonawcę do KSeF, a w przypadku faktury, o której mowa w art. 106 nda ust. 1 lub ust. 16 ustawy </w:t>
      </w:r>
      <w:r>
        <w:br/>
      </w:r>
      <w:r w:rsidRPr="00AD46D4">
        <w:t>o VAT lub faktur wystawianych w okresie awarii lub niedostępności KSeF – datę wystawienia wskazaną przez Wykonawcę na tej fakturze.</w:t>
      </w:r>
    </w:p>
    <w:p w14:paraId="38061B21" w14:textId="77777777" w:rsidR="00C86EF8" w:rsidRDefault="00C86EF8" w:rsidP="00C86EF8">
      <w:pPr>
        <w:pStyle w:val="Akapitzlist"/>
        <w:numPr>
          <w:ilvl w:val="0"/>
          <w:numId w:val="32"/>
        </w:numPr>
        <w:ind w:left="284" w:hanging="284"/>
      </w:pPr>
      <w:r w:rsidRPr="00AD46D4">
        <w:t>Za dzień skutecznego doręczenia faktury KSeF Zamawiający uznaje dzień jej otrzymania w rozumieniu przepisów ustawy o VAT; w przypadku faktury KSeF będzie to dzień przydzielenia jej indywidualnego numeru KSeF.</w:t>
      </w:r>
    </w:p>
    <w:p w14:paraId="5D4B974E" w14:textId="77777777" w:rsidR="00C86EF8" w:rsidRPr="00AD46D4" w:rsidRDefault="00C86EF8" w:rsidP="00C86EF8">
      <w:pPr>
        <w:pStyle w:val="Akapitzlist"/>
        <w:numPr>
          <w:ilvl w:val="0"/>
          <w:numId w:val="32"/>
        </w:numPr>
        <w:ind w:left="284" w:hanging="284"/>
      </w:pPr>
      <w:r w:rsidRPr="00AD46D4">
        <w:t>Jeżeli ustawa o VAT dopuszcza możliwość udostępnienia Zamawiającemu faktury KSeF w sposób inny niż przy użyciu KSeF, to może ona zostać doręczona Zamawiającemu pocztą elektroniczną na adres e-mail</w:t>
      </w:r>
      <w:r>
        <w:t>…………………………..</w:t>
      </w:r>
      <w:r w:rsidRPr="00AD46D4">
        <w:t xml:space="preserve"> . W tym przypadku za datę skutecznego doręczenia faktury będzie uznawana data wysłania przez Wykonawcę do Zamawiającego wiadomości e-mail zawierającej fakturę oznaczoną odpowiednimi QR kodami zgodnie z ustawą o VAT.</w:t>
      </w:r>
    </w:p>
    <w:p w14:paraId="1B79858C" w14:textId="20051A3D" w:rsidR="00825D45" w:rsidRDefault="00825D45" w:rsidP="00C86EF8">
      <w:pPr>
        <w:pStyle w:val="Tekstpodstawowy"/>
        <w:spacing w:before="160"/>
        <w:ind w:left="0" w:right="25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9F918" w14:textId="57934DCB" w:rsidR="00825D45" w:rsidRDefault="00825D45" w:rsidP="00825D45">
      <w:pPr>
        <w:pStyle w:val="Nagwek1"/>
        <w:spacing w:before="160"/>
        <w:ind w:left="360"/>
        <w:rPr>
          <w:rFonts w:ascii="Times New Roman" w:hAnsi="Times New Roman" w:cs="Times New Roman"/>
          <w:spacing w:val="-5"/>
          <w:sz w:val="24"/>
          <w:szCs w:val="24"/>
        </w:rPr>
      </w:pPr>
      <w:r w:rsidRPr="000D4464">
        <w:rPr>
          <w:rFonts w:ascii="Times New Roman" w:hAnsi="Times New Roman" w:cs="Times New Roman"/>
          <w:spacing w:val="-5"/>
          <w:sz w:val="24"/>
          <w:szCs w:val="24"/>
        </w:rPr>
        <w:t>§</w:t>
      </w:r>
      <w:r>
        <w:rPr>
          <w:rFonts w:ascii="Times New Roman" w:hAnsi="Times New Roman" w:cs="Times New Roman"/>
          <w:spacing w:val="-5"/>
          <w:sz w:val="24"/>
          <w:szCs w:val="24"/>
        </w:rPr>
        <w:t>6 Kary umowne</w:t>
      </w:r>
    </w:p>
    <w:p w14:paraId="491C4029" w14:textId="77777777" w:rsidR="00825D45" w:rsidRDefault="00825D45" w:rsidP="00825D45">
      <w:pPr>
        <w:pStyle w:val="Nagwek1"/>
        <w:spacing w:before="160"/>
        <w:ind w:left="360"/>
        <w:rPr>
          <w:rFonts w:ascii="Times New Roman" w:hAnsi="Times New Roman" w:cs="Times New Roman"/>
          <w:spacing w:val="-5"/>
          <w:sz w:val="24"/>
          <w:szCs w:val="24"/>
        </w:rPr>
      </w:pPr>
    </w:p>
    <w:p w14:paraId="088E1F70" w14:textId="2CC458AB" w:rsidR="00825D45" w:rsidRPr="00825D45" w:rsidRDefault="00825D45" w:rsidP="007D3B70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color w:val="auto"/>
          <w:szCs w:val="24"/>
        </w:rPr>
      </w:pPr>
      <w:r w:rsidRPr="00825D45">
        <w:rPr>
          <w:szCs w:val="24"/>
        </w:rPr>
        <w:t xml:space="preserve">Wykonawca zapłaci Zamawiającemu karę umowną za każdy dzień zwłoki w wykonaniu przeglądu w stosunku do terminów określonych w §4 ust. 1 w wysokości </w:t>
      </w:r>
      <w:r w:rsidR="00C811B4">
        <w:rPr>
          <w:rStyle w:val="Pogrubienie"/>
          <w:rFonts w:eastAsia="Verdana"/>
          <w:szCs w:val="24"/>
        </w:rPr>
        <w:t>0</w:t>
      </w:r>
      <w:r w:rsidRPr="00825D45">
        <w:rPr>
          <w:rStyle w:val="Pogrubienie"/>
          <w:rFonts w:eastAsia="Verdana"/>
          <w:szCs w:val="24"/>
        </w:rPr>
        <w:t>,5%</w:t>
      </w:r>
      <w:r>
        <w:rPr>
          <w:rStyle w:val="Pogrubienie"/>
          <w:rFonts w:eastAsia="Verdana"/>
          <w:szCs w:val="24"/>
        </w:rPr>
        <w:t xml:space="preserve"> </w:t>
      </w:r>
      <w:r w:rsidRPr="00825D45">
        <w:rPr>
          <w:rStyle w:val="Pogrubienie"/>
          <w:rFonts w:eastAsia="Verdana"/>
          <w:szCs w:val="24"/>
        </w:rPr>
        <w:t>wynagrodzenia brutto określonego w umowie</w:t>
      </w:r>
      <w:r w:rsidRPr="00825D45">
        <w:rPr>
          <w:szCs w:val="24"/>
        </w:rPr>
        <w:t xml:space="preserve">. </w:t>
      </w:r>
    </w:p>
    <w:p w14:paraId="4F58D305" w14:textId="13541D4F" w:rsidR="00825D45" w:rsidRPr="00825D45" w:rsidRDefault="00825D45" w:rsidP="007D3B70">
      <w:pPr>
        <w:pStyle w:val="Akapitzlist"/>
        <w:numPr>
          <w:ilvl w:val="0"/>
          <w:numId w:val="33"/>
        </w:numPr>
        <w:ind w:left="284" w:hanging="284"/>
        <w:rPr>
          <w:szCs w:val="24"/>
        </w:rPr>
      </w:pPr>
      <w:r w:rsidRPr="00825D45">
        <w:rPr>
          <w:szCs w:val="24"/>
        </w:rPr>
        <w:lastRenderedPageBreak/>
        <w:t xml:space="preserve">W przypadku niewykonania przeglądu w ogóle, Wykonawca zapłaci Zamawiającemu karę umowną w wysokości </w:t>
      </w:r>
      <w:r w:rsidRPr="00825D45">
        <w:rPr>
          <w:rStyle w:val="Pogrubienie"/>
          <w:rFonts w:eastAsia="Verdana"/>
          <w:szCs w:val="24"/>
        </w:rPr>
        <w:t>1,5% wynagrodzenia brutto określonego w umowie za każdy przegląd, którego dotyczy naruszenie</w:t>
      </w:r>
      <w:r w:rsidRPr="00825D45">
        <w:rPr>
          <w:szCs w:val="24"/>
        </w:rPr>
        <w:t xml:space="preserve">. </w:t>
      </w:r>
    </w:p>
    <w:p w14:paraId="1DA43DA9" w14:textId="0D4B125D" w:rsidR="00825D45" w:rsidRPr="00825D45" w:rsidRDefault="00825D45" w:rsidP="007D3B70">
      <w:pPr>
        <w:pStyle w:val="Akapitzlist"/>
        <w:numPr>
          <w:ilvl w:val="0"/>
          <w:numId w:val="33"/>
        </w:numPr>
        <w:ind w:left="284" w:hanging="284"/>
        <w:rPr>
          <w:szCs w:val="24"/>
        </w:rPr>
      </w:pPr>
      <w:r w:rsidRPr="00825D45">
        <w:rPr>
          <w:szCs w:val="24"/>
        </w:rPr>
        <w:t xml:space="preserve">W przypadku nienależytego wykonania umowy, w szczególności braku sporządzenia protokołu lub jego nieprzekazania Zamawiającemu, Wykonawca zapłaci karę umowną </w:t>
      </w:r>
      <w:r w:rsidR="007D3B70">
        <w:rPr>
          <w:szCs w:val="24"/>
        </w:rPr>
        <w:br/>
      </w:r>
      <w:r w:rsidRPr="00825D45">
        <w:rPr>
          <w:szCs w:val="24"/>
        </w:rPr>
        <w:t xml:space="preserve">w wysokości </w:t>
      </w:r>
      <w:r w:rsidRPr="00825D45">
        <w:rPr>
          <w:rStyle w:val="Pogrubienie"/>
          <w:rFonts w:eastAsia="Verdana"/>
          <w:szCs w:val="24"/>
        </w:rPr>
        <w:t>1,5% wynagrodzenia brutto określonego w umowie za każdy stwierdzony przypadek</w:t>
      </w:r>
      <w:r w:rsidRPr="00825D45">
        <w:rPr>
          <w:szCs w:val="24"/>
        </w:rPr>
        <w:t xml:space="preserve">. </w:t>
      </w:r>
    </w:p>
    <w:p w14:paraId="3CE3B0FA" w14:textId="2C3EC25A" w:rsidR="00825D45" w:rsidRDefault="00825D45" w:rsidP="007D3B70">
      <w:pPr>
        <w:pStyle w:val="Akapitzlist"/>
        <w:numPr>
          <w:ilvl w:val="0"/>
          <w:numId w:val="33"/>
        </w:numPr>
        <w:ind w:left="284" w:hanging="284"/>
        <w:rPr>
          <w:szCs w:val="24"/>
        </w:rPr>
      </w:pPr>
      <w:r w:rsidRPr="00825D45">
        <w:rPr>
          <w:szCs w:val="24"/>
        </w:rPr>
        <w:t xml:space="preserve"> Zamawiający zastrzega sobie prawo dochodzenia odszkodowania uzupełniającego na zasadach ogólnych, jeżeli wysokość szkody przewyższa wysokość zastrzeżonych kar umownych. </w:t>
      </w:r>
      <w:r>
        <w:rPr>
          <w:szCs w:val="24"/>
        </w:rPr>
        <w:t xml:space="preserve"> </w:t>
      </w:r>
    </w:p>
    <w:p w14:paraId="638108E8" w14:textId="7B1FD03F" w:rsidR="00825D45" w:rsidRDefault="00825D45" w:rsidP="007D3B70">
      <w:pPr>
        <w:pStyle w:val="Akapitzlist"/>
        <w:numPr>
          <w:ilvl w:val="0"/>
          <w:numId w:val="33"/>
        </w:numPr>
        <w:ind w:left="284" w:hanging="284"/>
        <w:rPr>
          <w:szCs w:val="24"/>
        </w:rPr>
      </w:pPr>
      <w:r w:rsidRPr="00825D45">
        <w:rPr>
          <w:szCs w:val="24"/>
        </w:rPr>
        <w:t xml:space="preserve">Łączna wysokość kar umownych nie może przekroczyć </w:t>
      </w:r>
      <w:r w:rsidRPr="00825D45">
        <w:rPr>
          <w:rStyle w:val="Pogrubienie"/>
          <w:rFonts w:eastAsia="Verdana"/>
          <w:szCs w:val="24"/>
        </w:rPr>
        <w:t>30% wynagrodzenia brutto określonego w umowie</w:t>
      </w:r>
      <w:r w:rsidRPr="00825D45">
        <w:rPr>
          <w:szCs w:val="24"/>
        </w:rPr>
        <w:t>.</w:t>
      </w:r>
    </w:p>
    <w:p w14:paraId="0E850A02" w14:textId="20DDB1CA" w:rsidR="007D3B70" w:rsidRDefault="007D3B70" w:rsidP="007D3B70">
      <w:pPr>
        <w:pStyle w:val="Akapitzlist"/>
        <w:ind w:left="284" w:firstLine="0"/>
        <w:rPr>
          <w:szCs w:val="24"/>
        </w:rPr>
      </w:pPr>
    </w:p>
    <w:p w14:paraId="7E5B8A33" w14:textId="77777777" w:rsidR="007D3B70" w:rsidRDefault="007D3B70" w:rsidP="00C811B4">
      <w:pPr>
        <w:pStyle w:val="Nagwek1"/>
        <w:spacing w:before="160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81E7F93" w14:textId="400797E9" w:rsidR="007D3B70" w:rsidRPr="007D3B70" w:rsidRDefault="007D3B70" w:rsidP="007D3B70">
      <w:pPr>
        <w:pStyle w:val="Nagwek1"/>
        <w:spacing w:before="160"/>
        <w:ind w:left="360"/>
        <w:rPr>
          <w:rFonts w:ascii="Times New Roman" w:hAnsi="Times New Roman" w:cs="Times New Roman"/>
          <w:spacing w:val="-5"/>
          <w:sz w:val="24"/>
          <w:szCs w:val="24"/>
        </w:rPr>
      </w:pPr>
      <w:r w:rsidRPr="000D4464">
        <w:rPr>
          <w:rFonts w:ascii="Times New Roman" w:hAnsi="Times New Roman" w:cs="Times New Roman"/>
          <w:spacing w:val="-5"/>
          <w:sz w:val="24"/>
          <w:szCs w:val="24"/>
        </w:rPr>
        <w:t>§</w:t>
      </w:r>
      <w:r>
        <w:rPr>
          <w:rFonts w:ascii="Times New Roman" w:hAnsi="Times New Roman" w:cs="Times New Roman"/>
          <w:spacing w:val="-5"/>
          <w:sz w:val="24"/>
          <w:szCs w:val="24"/>
        </w:rPr>
        <w:t>7 Odbiór usług</w:t>
      </w:r>
    </w:p>
    <w:p w14:paraId="0510E9CC" w14:textId="77777777" w:rsidR="007D3B70" w:rsidRDefault="007D3B70" w:rsidP="007D3B70">
      <w:pPr>
        <w:numPr>
          <w:ilvl w:val="0"/>
          <w:numId w:val="34"/>
        </w:numPr>
        <w:tabs>
          <w:tab w:val="clear" w:pos="720"/>
          <w:tab w:val="num" w:pos="9356"/>
        </w:tabs>
        <w:spacing w:before="100" w:beforeAutospacing="1" w:after="100" w:afterAutospacing="1" w:line="240" w:lineRule="auto"/>
        <w:ind w:left="284" w:hanging="284"/>
      </w:pPr>
      <w:r>
        <w:t xml:space="preserve">Podstawą odbioru wykonania przeglądu jest protokół sporządzony przez Wykonawcę po zakończeniu każdego przeglądu, zawierający w szczególności zakres wykonanych czynności, ocenę stanu technicznego instalacji oraz ewentualne zalecenia. </w:t>
      </w:r>
    </w:p>
    <w:p w14:paraId="74E5DDD8" w14:textId="77777777" w:rsidR="007D3B70" w:rsidRDefault="007D3B70" w:rsidP="007D3B70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</w:pPr>
      <w:r>
        <w:t xml:space="preserve">Protokół, o którym mowa w ust. 1, podlega akceptacji przez Zamawiającego. Odbiór usługi następuje poprzez podpisanie protokołu przez przedstawicieli obu Stron bez zastrzeżeń. </w:t>
      </w:r>
    </w:p>
    <w:p w14:paraId="317CA427" w14:textId="77777777" w:rsidR="007D3B70" w:rsidRDefault="007D3B70" w:rsidP="007D3B70">
      <w:pPr>
        <w:numPr>
          <w:ilvl w:val="0"/>
          <w:numId w:val="34"/>
        </w:numPr>
        <w:tabs>
          <w:tab w:val="clear" w:pos="720"/>
          <w:tab w:val="num" w:pos="9356"/>
        </w:tabs>
        <w:spacing w:before="100" w:beforeAutospacing="1" w:after="100" w:afterAutospacing="1" w:line="240" w:lineRule="auto"/>
        <w:ind w:left="284" w:hanging="284"/>
      </w:pPr>
      <w:r>
        <w:t xml:space="preserve">W przypadku stwierdzenia nieprawidłowości lub zastrzeżeń Zamawiający ma prawo odmówić odbioru usługi do czasu ich usunięcia przez Wykonawcę w wyznaczonym terminie. </w:t>
      </w:r>
    </w:p>
    <w:p w14:paraId="175E32FC" w14:textId="47F67531" w:rsidR="00825D45" w:rsidRPr="007D3B70" w:rsidRDefault="007D3B70" w:rsidP="007D3B70">
      <w:pPr>
        <w:numPr>
          <w:ilvl w:val="0"/>
          <w:numId w:val="34"/>
        </w:numPr>
        <w:tabs>
          <w:tab w:val="clear" w:pos="720"/>
          <w:tab w:val="num" w:pos="9356"/>
        </w:tabs>
        <w:spacing w:before="100" w:beforeAutospacing="1" w:after="100" w:afterAutospacing="1" w:line="240" w:lineRule="auto"/>
        <w:ind w:left="284" w:hanging="284"/>
      </w:pPr>
      <w:r>
        <w:t>Podpisanie protokołu odbioru stanowi warunek konieczny do wystawienia faktury oraz dokonania zapłaty wynagrodzenia za dany przegląd.</w:t>
      </w:r>
    </w:p>
    <w:p w14:paraId="31A9A37C" w14:textId="77777777" w:rsidR="007D3B70" w:rsidRDefault="007D3B70" w:rsidP="007D3B70">
      <w:pPr>
        <w:pStyle w:val="Nagwek1"/>
        <w:spacing w:before="160"/>
        <w:ind w:left="360"/>
        <w:rPr>
          <w:rFonts w:ascii="Times New Roman" w:hAnsi="Times New Roman" w:cs="Times New Roman"/>
          <w:spacing w:val="-5"/>
          <w:sz w:val="24"/>
          <w:szCs w:val="24"/>
        </w:rPr>
      </w:pPr>
    </w:p>
    <w:p w14:paraId="08DA963B" w14:textId="53F187B0" w:rsidR="007D3B70" w:rsidRDefault="007D3B70" w:rsidP="007D3B70">
      <w:pPr>
        <w:pStyle w:val="Nagwek1"/>
        <w:spacing w:before="160"/>
        <w:ind w:left="360"/>
        <w:rPr>
          <w:rFonts w:ascii="Times New Roman" w:hAnsi="Times New Roman" w:cs="Times New Roman"/>
          <w:spacing w:val="-5"/>
          <w:sz w:val="24"/>
          <w:szCs w:val="24"/>
        </w:rPr>
      </w:pPr>
      <w:r w:rsidRPr="000D4464">
        <w:rPr>
          <w:rFonts w:ascii="Times New Roman" w:hAnsi="Times New Roman" w:cs="Times New Roman"/>
          <w:spacing w:val="-5"/>
          <w:sz w:val="24"/>
          <w:szCs w:val="24"/>
        </w:rPr>
        <w:t>§</w:t>
      </w:r>
      <w:r>
        <w:rPr>
          <w:rFonts w:ascii="Times New Roman" w:hAnsi="Times New Roman" w:cs="Times New Roman"/>
          <w:spacing w:val="-5"/>
          <w:sz w:val="24"/>
          <w:szCs w:val="24"/>
        </w:rPr>
        <w:t>8 Postanowienia końcowe</w:t>
      </w:r>
    </w:p>
    <w:p w14:paraId="350CDD54" w14:textId="77777777" w:rsidR="007D3B70" w:rsidRPr="007D3B70" w:rsidRDefault="007D3B70" w:rsidP="007D3B70">
      <w:pPr>
        <w:numPr>
          <w:ilvl w:val="0"/>
          <w:numId w:val="35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color w:val="auto"/>
          <w:szCs w:val="24"/>
        </w:rPr>
      </w:pPr>
      <w:r w:rsidRPr="007D3B70">
        <w:rPr>
          <w:color w:val="auto"/>
          <w:szCs w:val="24"/>
        </w:rPr>
        <w:t xml:space="preserve">W sprawach nieuregulowanych niniejszą umową zastosowanie mają przepisy Kodeksu cywilnego oraz inne powszechnie obowiązujące przepisy prawa. </w:t>
      </w:r>
    </w:p>
    <w:p w14:paraId="4993C232" w14:textId="6D5E443B" w:rsidR="007D3B70" w:rsidRDefault="007D3B70" w:rsidP="007D3B70">
      <w:pPr>
        <w:numPr>
          <w:ilvl w:val="0"/>
          <w:numId w:val="35"/>
        </w:numPr>
        <w:tabs>
          <w:tab w:val="clear" w:pos="720"/>
          <w:tab w:val="num" w:pos="8931"/>
        </w:tabs>
        <w:spacing w:before="100" w:beforeAutospacing="1" w:after="100" w:afterAutospacing="1" w:line="240" w:lineRule="auto"/>
        <w:ind w:left="284" w:hanging="284"/>
        <w:rPr>
          <w:color w:val="auto"/>
          <w:szCs w:val="24"/>
        </w:rPr>
      </w:pPr>
      <w:r w:rsidRPr="007D3B70">
        <w:rPr>
          <w:color w:val="auto"/>
          <w:szCs w:val="24"/>
        </w:rPr>
        <w:t xml:space="preserve">Wszelkie zmiany niniejszej umowy wymagają formy pisemnej pod rygorem nieważności, </w:t>
      </w:r>
      <w:r>
        <w:rPr>
          <w:color w:val="auto"/>
          <w:szCs w:val="24"/>
        </w:rPr>
        <w:t xml:space="preserve"> </w:t>
      </w:r>
      <w:r w:rsidRPr="007D3B70">
        <w:rPr>
          <w:color w:val="auto"/>
          <w:szCs w:val="24"/>
        </w:rPr>
        <w:t xml:space="preserve">z zastrzeżeniem przypadków wyraźnie wskazanych w umowie. </w:t>
      </w:r>
    </w:p>
    <w:p w14:paraId="546C8052" w14:textId="7252C3D6" w:rsidR="00C86EF8" w:rsidRPr="007D3B70" w:rsidRDefault="00C86EF8" w:rsidP="007D3B70">
      <w:pPr>
        <w:numPr>
          <w:ilvl w:val="0"/>
          <w:numId w:val="35"/>
        </w:numPr>
        <w:tabs>
          <w:tab w:val="clear" w:pos="720"/>
          <w:tab w:val="num" w:pos="8931"/>
        </w:tabs>
        <w:spacing w:before="100" w:beforeAutospacing="1" w:after="100" w:afterAutospacing="1" w:line="240" w:lineRule="auto"/>
        <w:ind w:left="284" w:hanging="284"/>
        <w:rPr>
          <w:color w:val="auto"/>
          <w:szCs w:val="24"/>
        </w:rPr>
      </w:pPr>
      <w:r>
        <w:rPr>
          <w:color w:val="auto"/>
          <w:szCs w:val="24"/>
        </w:rPr>
        <w:t xml:space="preserve">Ewentualne spory wynikające z niniejszej umowy będą rozpoznawana przez właściwy rzeczowo sąd powszechny. </w:t>
      </w:r>
    </w:p>
    <w:p w14:paraId="448DDA78" w14:textId="77777777" w:rsidR="007D3B70" w:rsidRPr="007D3B70" w:rsidRDefault="007D3B70" w:rsidP="007D3B70">
      <w:pPr>
        <w:numPr>
          <w:ilvl w:val="0"/>
          <w:numId w:val="35"/>
        </w:numPr>
        <w:tabs>
          <w:tab w:val="clear" w:pos="720"/>
          <w:tab w:val="num" w:pos="8931"/>
        </w:tabs>
        <w:spacing w:before="100" w:beforeAutospacing="1" w:after="100" w:afterAutospacing="1" w:line="240" w:lineRule="auto"/>
        <w:ind w:left="284" w:hanging="284"/>
        <w:rPr>
          <w:color w:val="auto"/>
          <w:szCs w:val="24"/>
        </w:rPr>
      </w:pPr>
      <w:r w:rsidRPr="007D3B70">
        <w:rPr>
          <w:color w:val="auto"/>
          <w:szCs w:val="24"/>
        </w:rPr>
        <w:t xml:space="preserve">Strony wyznaczają następujące osoby do bieżących kontaktów w sprawach realizacji umowy: </w:t>
      </w:r>
    </w:p>
    <w:p w14:paraId="1103136D" w14:textId="4C3AFAAE" w:rsidR="007D3B70" w:rsidRPr="007D3B70" w:rsidRDefault="007D3B70" w:rsidP="007D3B70">
      <w:pPr>
        <w:numPr>
          <w:ilvl w:val="1"/>
          <w:numId w:val="36"/>
        </w:numPr>
        <w:tabs>
          <w:tab w:val="clear" w:pos="1440"/>
          <w:tab w:val="num" w:pos="8931"/>
        </w:tabs>
        <w:spacing w:before="100" w:beforeAutospacing="1" w:after="100" w:afterAutospacing="1" w:line="240" w:lineRule="auto"/>
        <w:ind w:left="426" w:hanging="142"/>
        <w:rPr>
          <w:color w:val="auto"/>
          <w:szCs w:val="24"/>
        </w:rPr>
      </w:pPr>
      <w:r w:rsidRPr="007D3B70">
        <w:rPr>
          <w:color w:val="auto"/>
          <w:szCs w:val="24"/>
        </w:rPr>
        <w:t xml:space="preserve">ze strony Zamawiającego: </w:t>
      </w:r>
      <w:r>
        <w:rPr>
          <w:color w:val="auto"/>
          <w:szCs w:val="24"/>
        </w:rPr>
        <w:t>Jakub Giża, tel. 146807616, jakub.giza@debica.sr.gov.pl</w:t>
      </w:r>
    </w:p>
    <w:p w14:paraId="3E0CEA4E" w14:textId="6FDA3BD0" w:rsidR="007D3B70" w:rsidRPr="007D3B70" w:rsidRDefault="007D3B70" w:rsidP="007D3B70">
      <w:pPr>
        <w:numPr>
          <w:ilvl w:val="1"/>
          <w:numId w:val="36"/>
        </w:numPr>
        <w:tabs>
          <w:tab w:val="clear" w:pos="1440"/>
          <w:tab w:val="left" w:pos="426"/>
          <w:tab w:val="num" w:pos="8931"/>
        </w:tabs>
        <w:spacing w:before="100" w:beforeAutospacing="1" w:after="100" w:afterAutospacing="1" w:line="240" w:lineRule="auto"/>
        <w:ind w:hanging="1156"/>
        <w:rPr>
          <w:color w:val="auto"/>
          <w:szCs w:val="24"/>
        </w:rPr>
      </w:pPr>
      <w:r w:rsidRPr="007D3B70">
        <w:rPr>
          <w:color w:val="auto"/>
          <w:szCs w:val="24"/>
        </w:rPr>
        <w:t>ze strony Wykonawcy: _______________________________________________</w:t>
      </w:r>
    </w:p>
    <w:p w14:paraId="10858489" w14:textId="77777777" w:rsidR="007D3B70" w:rsidRPr="007D3B70" w:rsidRDefault="007D3B70" w:rsidP="007D3B70">
      <w:pPr>
        <w:numPr>
          <w:ilvl w:val="0"/>
          <w:numId w:val="35"/>
        </w:numPr>
        <w:tabs>
          <w:tab w:val="clear" w:pos="720"/>
          <w:tab w:val="num" w:pos="8931"/>
        </w:tabs>
        <w:spacing w:before="100" w:beforeAutospacing="1" w:after="100" w:afterAutospacing="1" w:line="240" w:lineRule="auto"/>
        <w:ind w:left="284" w:hanging="284"/>
        <w:rPr>
          <w:color w:val="auto"/>
          <w:szCs w:val="24"/>
        </w:rPr>
      </w:pPr>
      <w:r w:rsidRPr="007D3B70">
        <w:rPr>
          <w:color w:val="auto"/>
          <w:szCs w:val="24"/>
        </w:rPr>
        <w:t xml:space="preserve">Integralną część umowy stanowią następujące załączniki: </w:t>
      </w:r>
    </w:p>
    <w:p w14:paraId="6D3A3935" w14:textId="77777777" w:rsidR="007D3B70" w:rsidRPr="007D3B70" w:rsidRDefault="007D3B70" w:rsidP="007D3B70">
      <w:pPr>
        <w:numPr>
          <w:ilvl w:val="1"/>
          <w:numId w:val="37"/>
        </w:numPr>
        <w:tabs>
          <w:tab w:val="clear" w:pos="1440"/>
          <w:tab w:val="num" w:pos="8931"/>
        </w:tabs>
        <w:spacing w:before="100" w:beforeAutospacing="1" w:after="100" w:afterAutospacing="1" w:line="240" w:lineRule="auto"/>
        <w:ind w:left="426" w:hanging="142"/>
        <w:rPr>
          <w:color w:val="auto"/>
          <w:szCs w:val="24"/>
        </w:rPr>
      </w:pPr>
      <w:r w:rsidRPr="007D3B70">
        <w:rPr>
          <w:color w:val="auto"/>
          <w:szCs w:val="24"/>
        </w:rPr>
        <w:t xml:space="preserve">Opis Przedmiotu Zamówienia (OPZ), </w:t>
      </w:r>
    </w:p>
    <w:p w14:paraId="6DB1A45B" w14:textId="77777777" w:rsidR="007D3B70" w:rsidRPr="007D3B70" w:rsidRDefault="007D3B70" w:rsidP="007D3B70">
      <w:pPr>
        <w:numPr>
          <w:ilvl w:val="1"/>
          <w:numId w:val="37"/>
        </w:numPr>
        <w:tabs>
          <w:tab w:val="clear" w:pos="1440"/>
          <w:tab w:val="num" w:pos="8931"/>
        </w:tabs>
        <w:spacing w:before="100" w:beforeAutospacing="1" w:after="100" w:afterAutospacing="1" w:line="240" w:lineRule="auto"/>
        <w:ind w:left="426" w:hanging="142"/>
        <w:rPr>
          <w:color w:val="auto"/>
          <w:szCs w:val="24"/>
        </w:rPr>
      </w:pPr>
      <w:r w:rsidRPr="007D3B70">
        <w:rPr>
          <w:color w:val="auto"/>
          <w:szCs w:val="24"/>
        </w:rPr>
        <w:t xml:space="preserve">Oferta Wykonawcy. </w:t>
      </w:r>
    </w:p>
    <w:p w14:paraId="52FB2BDF" w14:textId="77777777" w:rsidR="007D3B70" w:rsidRPr="007D3B70" w:rsidRDefault="007D3B70" w:rsidP="007D3B70">
      <w:pPr>
        <w:numPr>
          <w:ilvl w:val="0"/>
          <w:numId w:val="35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color w:val="auto"/>
          <w:szCs w:val="24"/>
        </w:rPr>
      </w:pPr>
      <w:r w:rsidRPr="007D3B70">
        <w:rPr>
          <w:color w:val="auto"/>
          <w:szCs w:val="24"/>
        </w:rPr>
        <w:lastRenderedPageBreak/>
        <w:t xml:space="preserve">Umowę sporządzono w dwóch jednobrzmiących egzemplarzach, po jednym dla każdej ze Stron. </w:t>
      </w:r>
    </w:p>
    <w:p w14:paraId="70758F77" w14:textId="77777777" w:rsidR="007D3B70" w:rsidRDefault="007D3B70" w:rsidP="007D3B70">
      <w:pPr>
        <w:pStyle w:val="Nagwek1"/>
        <w:spacing w:before="160"/>
        <w:ind w:left="360"/>
        <w:jc w:val="left"/>
        <w:rPr>
          <w:rFonts w:ascii="Times New Roman" w:hAnsi="Times New Roman" w:cs="Times New Roman"/>
          <w:spacing w:val="-5"/>
          <w:sz w:val="24"/>
          <w:szCs w:val="24"/>
        </w:rPr>
      </w:pPr>
    </w:p>
    <w:p w14:paraId="53FEB5A0" w14:textId="77777777" w:rsidR="000D4464" w:rsidRPr="000D4464" w:rsidRDefault="000D4464" w:rsidP="000D4464">
      <w:pPr>
        <w:pStyle w:val="Tekstpodstawowy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D8A9C61" w14:textId="77777777" w:rsidR="000D4464" w:rsidRPr="000D4464" w:rsidRDefault="000D4464" w:rsidP="000D4464">
      <w:pPr>
        <w:pStyle w:val="Tekstpodstawowy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9E2C99" w14:textId="77777777" w:rsidR="000D4464" w:rsidRPr="000D4464" w:rsidRDefault="000D4464" w:rsidP="000D4464">
      <w:pPr>
        <w:pStyle w:val="Tekstpodstawowy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4421D10F" w14:textId="03C576CF" w:rsidR="000D4464" w:rsidRPr="000D4464" w:rsidRDefault="007D3B70" w:rsidP="000D4464">
      <w:pPr>
        <w:tabs>
          <w:tab w:val="left" w:pos="6497"/>
        </w:tabs>
        <w:ind w:left="115"/>
        <w:rPr>
          <w:b/>
          <w:szCs w:val="24"/>
        </w:rPr>
      </w:pPr>
      <w:r>
        <w:rPr>
          <w:b/>
          <w:spacing w:val="-2"/>
          <w:szCs w:val="24"/>
        </w:rPr>
        <w:t xml:space="preserve">          </w:t>
      </w:r>
      <w:r w:rsidR="000D4464" w:rsidRPr="000D4464">
        <w:rPr>
          <w:b/>
          <w:spacing w:val="-2"/>
          <w:szCs w:val="24"/>
        </w:rPr>
        <w:t>WYKONAWCA</w:t>
      </w:r>
      <w:r w:rsidR="000D4464" w:rsidRPr="000D4464">
        <w:rPr>
          <w:b/>
          <w:szCs w:val="24"/>
        </w:rPr>
        <w:tab/>
      </w:r>
      <w:r w:rsidR="000D4464" w:rsidRPr="000D4464">
        <w:rPr>
          <w:b/>
          <w:spacing w:val="-2"/>
          <w:szCs w:val="24"/>
        </w:rPr>
        <w:t>ZAMAWIAJĄCY</w:t>
      </w:r>
    </w:p>
    <w:p w14:paraId="605E0071" w14:textId="77777777" w:rsidR="000D4464" w:rsidRPr="000D4464" w:rsidRDefault="000D4464" w:rsidP="000D4464">
      <w:pPr>
        <w:spacing w:line="276" w:lineRule="auto"/>
        <w:rPr>
          <w:szCs w:val="24"/>
        </w:rPr>
      </w:pPr>
    </w:p>
    <w:p w14:paraId="1C43EACB" w14:textId="77777777" w:rsidR="000D4464" w:rsidRPr="00827BA0" w:rsidRDefault="000D4464" w:rsidP="000D4464">
      <w:pPr>
        <w:spacing w:after="252" w:line="259" w:lineRule="auto"/>
        <w:ind w:left="5278" w:right="-13" w:hanging="10"/>
        <w:jc w:val="left"/>
        <w:rPr>
          <w:bCs/>
        </w:rPr>
      </w:pPr>
    </w:p>
    <w:sectPr w:rsidR="000D4464" w:rsidRPr="00827BA0">
      <w:footerReference w:type="even" r:id="rId7"/>
      <w:footerReference w:type="default" r:id="rId8"/>
      <w:footerReference w:type="first" r:id="rId9"/>
      <w:pgSz w:w="11764" w:h="16838"/>
      <w:pgMar w:top="1475" w:right="1414" w:bottom="1447" w:left="1417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3E96" w14:textId="77777777" w:rsidR="00F57E92" w:rsidRDefault="00F57E92">
      <w:pPr>
        <w:spacing w:after="0" w:line="240" w:lineRule="auto"/>
      </w:pPr>
      <w:r>
        <w:separator/>
      </w:r>
    </w:p>
  </w:endnote>
  <w:endnote w:type="continuationSeparator" w:id="0">
    <w:p w14:paraId="3916FDE5" w14:textId="77777777" w:rsidR="00F57E92" w:rsidRDefault="00F5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EBC9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3A2C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567" w:rsidRPr="00473567">
      <w:rPr>
        <w:noProof/>
        <w:sz w:val="20"/>
      </w:rPr>
      <w:t>7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9568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C81C" w14:textId="77777777" w:rsidR="00F57E92" w:rsidRDefault="00F57E92">
      <w:pPr>
        <w:spacing w:after="0" w:line="240" w:lineRule="auto"/>
      </w:pPr>
      <w:r>
        <w:separator/>
      </w:r>
    </w:p>
  </w:footnote>
  <w:footnote w:type="continuationSeparator" w:id="0">
    <w:p w14:paraId="22748FEF" w14:textId="77777777" w:rsidR="00F57E92" w:rsidRDefault="00F57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F10"/>
    <w:multiLevelType w:val="hybridMultilevel"/>
    <w:tmpl w:val="88D602FE"/>
    <w:lvl w:ilvl="0" w:tplc="8B3A9758">
      <w:start w:val="1"/>
      <w:numFmt w:val="decimal"/>
      <w:lvlText w:val="%1."/>
      <w:lvlJc w:val="left"/>
      <w:pPr>
        <w:ind w:left="720" w:hanging="360"/>
      </w:pPr>
      <w:rPr>
        <w:rFonts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181"/>
    <w:multiLevelType w:val="hybridMultilevel"/>
    <w:tmpl w:val="B25CF04A"/>
    <w:lvl w:ilvl="0" w:tplc="D4DECAB2">
      <w:start w:val="1"/>
      <w:numFmt w:val="decimal"/>
      <w:lvlText w:val="%1."/>
      <w:lvlJc w:val="left"/>
      <w:pPr>
        <w:ind w:left="115" w:hanging="233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BC4AE782">
      <w:numFmt w:val="bullet"/>
      <w:lvlText w:val="•"/>
      <w:lvlJc w:val="left"/>
      <w:pPr>
        <w:ind w:left="1049" w:hanging="233"/>
      </w:pPr>
      <w:rPr>
        <w:rFonts w:hint="default"/>
        <w:lang w:val="pl-PL" w:eastAsia="en-US" w:bidi="ar-SA"/>
      </w:rPr>
    </w:lvl>
    <w:lvl w:ilvl="2" w:tplc="E6AA9ACE">
      <w:numFmt w:val="bullet"/>
      <w:lvlText w:val="•"/>
      <w:lvlJc w:val="left"/>
      <w:pPr>
        <w:ind w:left="1979" w:hanging="233"/>
      </w:pPr>
      <w:rPr>
        <w:rFonts w:hint="default"/>
        <w:lang w:val="pl-PL" w:eastAsia="en-US" w:bidi="ar-SA"/>
      </w:rPr>
    </w:lvl>
    <w:lvl w:ilvl="3" w:tplc="7DF6B77C">
      <w:numFmt w:val="bullet"/>
      <w:lvlText w:val="•"/>
      <w:lvlJc w:val="left"/>
      <w:pPr>
        <w:ind w:left="2909" w:hanging="233"/>
      </w:pPr>
      <w:rPr>
        <w:rFonts w:hint="default"/>
        <w:lang w:val="pl-PL" w:eastAsia="en-US" w:bidi="ar-SA"/>
      </w:rPr>
    </w:lvl>
    <w:lvl w:ilvl="4" w:tplc="A5C63FD0">
      <w:numFmt w:val="bullet"/>
      <w:lvlText w:val="•"/>
      <w:lvlJc w:val="left"/>
      <w:pPr>
        <w:ind w:left="3839" w:hanging="233"/>
      </w:pPr>
      <w:rPr>
        <w:rFonts w:hint="default"/>
        <w:lang w:val="pl-PL" w:eastAsia="en-US" w:bidi="ar-SA"/>
      </w:rPr>
    </w:lvl>
    <w:lvl w:ilvl="5" w:tplc="A3407F30">
      <w:numFmt w:val="bullet"/>
      <w:lvlText w:val="•"/>
      <w:lvlJc w:val="left"/>
      <w:pPr>
        <w:ind w:left="4769" w:hanging="233"/>
      </w:pPr>
      <w:rPr>
        <w:rFonts w:hint="default"/>
        <w:lang w:val="pl-PL" w:eastAsia="en-US" w:bidi="ar-SA"/>
      </w:rPr>
    </w:lvl>
    <w:lvl w:ilvl="6" w:tplc="E8744408">
      <w:numFmt w:val="bullet"/>
      <w:lvlText w:val="•"/>
      <w:lvlJc w:val="left"/>
      <w:pPr>
        <w:ind w:left="5699" w:hanging="233"/>
      </w:pPr>
      <w:rPr>
        <w:rFonts w:hint="default"/>
        <w:lang w:val="pl-PL" w:eastAsia="en-US" w:bidi="ar-SA"/>
      </w:rPr>
    </w:lvl>
    <w:lvl w:ilvl="7" w:tplc="64384E2A">
      <w:numFmt w:val="bullet"/>
      <w:lvlText w:val="•"/>
      <w:lvlJc w:val="left"/>
      <w:pPr>
        <w:ind w:left="6629" w:hanging="233"/>
      </w:pPr>
      <w:rPr>
        <w:rFonts w:hint="default"/>
        <w:lang w:val="pl-PL" w:eastAsia="en-US" w:bidi="ar-SA"/>
      </w:rPr>
    </w:lvl>
    <w:lvl w:ilvl="8" w:tplc="FEA6F2B6">
      <w:numFmt w:val="bullet"/>
      <w:lvlText w:val="•"/>
      <w:lvlJc w:val="left"/>
      <w:pPr>
        <w:ind w:left="7559" w:hanging="233"/>
      </w:pPr>
      <w:rPr>
        <w:rFonts w:hint="default"/>
        <w:lang w:val="pl-PL" w:eastAsia="en-US" w:bidi="ar-SA"/>
      </w:rPr>
    </w:lvl>
  </w:abstractNum>
  <w:abstractNum w:abstractNumId="2" w15:restartNumberingAfterBreak="0">
    <w:nsid w:val="075A40F1"/>
    <w:multiLevelType w:val="hybridMultilevel"/>
    <w:tmpl w:val="5B50A65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D175B94"/>
    <w:multiLevelType w:val="multilevel"/>
    <w:tmpl w:val="061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61152"/>
    <w:multiLevelType w:val="hybridMultilevel"/>
    <w:tmpl w:val="990CCFE2"/>
    <w:lvl w:ilvl="0" w:tplc="5AD4F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3FE3"/>
    <w:multiLevelType w:val="hybridMultilevel"/>
    <w:tmpl w:val="71AC2E98"/>
    <w:lvl w:ilvl="0" w:tplc="F3B6364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8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E9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06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A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CC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28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A6B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CA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644F22"/>
    <w:multiLevelType w:val="hybridMultilevel"/>
    <w:tmpl w:val="010EDDD8"/>
    <w:lvl w:ilvl="0" w:tplc="2D48A76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0F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8E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EC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2D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86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07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25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A8A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BA2370"/>
    <w:multiLevelType w:val="hybridMultilevel"/>
    <w:tmpl w:val="51D84C30"/>
    <w:lvl w:ilvl="0" w:tplc="1E085B54">
      <w:start w:val="1"/>
      <w:numFmt w:val="decimal"/>
      <w:lvlText w:val="%1."/>
      <w:lvlJc w:val="left"/>
      <w:pPr>
        <w:ind w:left="116" w:hanging="277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140C5F4C">
      <w:start w:val="1"/>
      <w:numFmt w:val="lowerLetter"/>
      <w:lvlText w:val="%2)"/>
      <w:lvlJc w:val="left"/>
      <w:pPr>
        <w:ind w:left="367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77FEE0E6">
      <w:numFmt w:val="bullet"/>
      <w:lvlText w:val="•"/>
      <w:lvlJc w:val="left"/>
      <w:pPr>
        <w:ind w:left="1353" w:hanging="253"/>
      </w:pPr>
      <w:rPr>
        <w:rFonts w:hint="default"/>
        <w:lang w:val="pl-PL" w:eastAsia="en-US" w:bidi="ar-SA"/>
      </w:rPr>
    </w:lvl>
    <w:lvl w:ilvl="3" w:tplc="8EE45D6A">
      <w:numFmt w:val="bullet"/>
      <w:lvlText w:val="•"/>
      <w:lvlJc w:val="left"/>
      <w:pPr>
        <w:ind w:left="2346" w:hanging="253"/>
      </w:pPr>
      <w:rPr>
        <w:rFonts w:hint="default"/>
        <w:lang w:val="pl-PL" w:eastAsia="en-US" w:bidi="ar-SA"/>
      </w:rPr>
    </w:lvl>
    <w:lvl w:ilvl="4" w:tplc="FFC49E2A">
      <w:numFmt w:val="bullet"/>
      <w:lvlText w:val="•"/>
      <w:lvlJc w:val="left"/>
      <w:pPr>
        <w:ind w:left="3339" w:hanging="253"/>
      </w:pPr>
      <w:rPr>
        <w:rFonts w:hint="default"/>
        <w:lang w:val="pl-PL" w:eastAsia="en-US" w:bidi="ar-SA"/>
      </w:rPr>
    </w:lvl>
    <w:lvl w:ilvl="5" w:tplc="62723764">
      <w:numFmt w:val="bullet"/>
      <w:lvlText w:val="•"/>
      <w:lvlJc w:val="left"/>
      <w:pPr>
        <w:ind w:left="4332" w:hanging="253"/>
      </w:pPr>
      <w:rPr>
        <w:rFonts w:hint="default"/>
        <w:lang w:val="pl-PL" w:eastAsia="en-US" w:bidi="ar-SA"/>
      </w:rPr>
    </w:lvl>
    <w:lvl w:ilvl="6" w:tplc="7770A494">
      <w:numFmt w:val="bullet"/>
      <w:lvlText w:val="•"/>
      <w:lvlJc w:val="left"/>
      <w:pPr>
        <w:ind w:left="5326" w:hanging="253"/>
      </w:pPr>
      <w:rPr>
        <w:rFonts w:hint="default"/>
        <w:lang w:val="pl-PL" w:eastAsia="en-US" w:bidi="ar-SA"/>
      </w:rPr>
    </w:lvl>
    <w:lvl w:ilvl="7" w:tplc="399A55AA">
      <w:numFmt w:val="bullet"/>
      <w:lvlText w:val="•"/>
      <w:lvlJc w:val="left"/>
      <w:pPr>
        <w:ind w:left="6319" w:hanging="253"/>
      </w:pPr>
      <w:rPr>
        <w:rFonts w:hint="default"/>
        <w:lang w:val="pl-PL" w:eastAsia="en-US" w:bidi="ar-SA"/>
      </w:rPr>
    </w:lvl>
    <w:lvl w:ilvl="8" w:tplc="D51C3042">
      <w:numFmt w:val="bullet"/>
      <w:lvlText w:val="•"/>
      <w:lvlJc w:val="left"/>
      <w:pPr>
        <w:ind w:left="7312" w:hanging="253"/>
      </w:pPr>
      <w:rPr>
        <w:rFonts w:hint="default"/>
        <w:lang w:val="pl-PL" w:eastAsia="en-US" w:bidi="ar-SA"/>
      </w:rPr>
    </w:lvl>
  </w:abstractNum>
  <w:abstractNum w:abstractNumId="8" w15:restartNumberingAfterBreak="0">
    <w:nsid w:val="142458E0"/>
    <w:multiLevelType w:val="hybridMultilevel"/>
    <w:tmpl w:val="B900AAAE"/>
    <w:lvl w:ilvl="0" w:tplc="897E1FF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44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44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26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E3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CF5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EDD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40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816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826885"/>
    <w:multiLevelType w:val="hybridMultilevel"/>
    <w:tmpl w:val="F618A990"/>
    <w:lvl w:ilvl="0" w:tplc="64163C9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2DAC2">
      <w:start w:val="1"/>
      <w:numFmt w:val="decimal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26B3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A0A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048F6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CB870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09DCE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A9220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8734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6D041B"/>
    <w:multiLevelType w:val="multilevel"/>
    <w:tmpl w:val="7BA8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02B69"/>
    <w:multiLevelType w:val="hybridMultilevel"/>
    <w:tmpl w:val="44467F3E"/>
    <w:lvl w:ilvl="0" w:tplc="156665C8">
      <w:start w:val="1"/>
      <w:numFmt w:val="lowerLetter"/>
      <w:lvlText w:val="%1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FCA7BD0">
      <w:numFmt w:val="bullet"/>
      <w:lvlText w:val="•"/>
      <w:lvlJc w:val="left"/>
      <w:pPr>
        <w:ind w:left="1265" w:hanging="255"/>
      </w:pPr>
      <w:rPr>
        <w:rFonts w:hint="default"/>
        <w:lang w:val="pl-PL" w:eastAsia="en-US" w:bidi="ar-SA"/>
      </w:rPr>
    </w:lvl>
    <w:lvl w:ilvl="2" w:tplc="420AF224">
      <w:numFmt w:val="bullet"/>
      <w:lvlText w:val="•"/>
      <w:lvlJc w:val="left"/>
      <w:pPr>
        <w:ind w:left="2171" w:hanging="255"/>
      </w:pPr>
      <w:rPr>
        <w:rFonts w:hint="default"/>
        <w:lang w:val="pl-PL" w:eastAsia="en-US" w:bidi="ar-SA"/>
      </w:rPr>
    </w:lvl>
    <w:lvl w:ilvl="3" w:tplc="E182C0D8">
      <w:numFmt w:val="bullet"/>
      <w:lvlText w:val="•"/>
      <w:lvlJc w:val="left"/>
      <w:pPr>
        <w:ind w:left="3077" w:hanging="255"/>
      </w:pPr>
      <w:rPr>
        <w:rFonts w:hint="default"/>
        <w:lang w:val="pl-PL" w:eastAsia="en-US" w:bidi="ar-SA"/>
      </w:rPr>
    </w:lvl>
    <w:lvl w:ilvl="4" w:tplc="A69E6F3E">
      <w:numFmt w:val="bullet"/>
      <w:lvlText w:val="•"/>
      <w:lvlJc w:val="left"/>
      <w:pPr>
        <w:ind w:left="3983" w:hanging="255"/>
      </w:pPr>
      <w:rPr>
        <w:rFonts w:hint="default"/>
        <w:lang w:val="pl-PL" w:eastAsia="en-US" w:bidi="ar-SA"/>
      </w:rPr>
    </w:lvl>
    <w:lvl w:ilvl="5" w:tplc="38F8FE8A">
      <w:numFmt w:val="bullet"/>
      <w:lvlText w:val="•"/>
      <w:lvlJc w:val="left"/>
      <w:pPr>
        <w:ind w:left="4889" w:hanging="255"/>
      </w:pPr>
      <w:rPr>
        <w:rFonts w:hint="default"/>
        <w:lang w:val="pl-PL" w:eastAsia="en-US" w:bidi="ar-SA"/>
      </w:rPr>
    </w:lvl>
    <w:lvl w:ilvl="6" w:tplc="AA48FB72">
      <w:numFmt w:val="bullet"/>
      <w:lvlText w:val="•"/>
      <w:lvlJc w:val="left"/>
      <w:pPr>
        <w:ind w:left="5795" w:hanging="255"/>
      </w:pPr>
      <w:rPr>
        <w:rFonts w:hint="default"/>
        <w:lang w:val="pl-PL" w:eastAsia="en-US" w:bidi="ar-SA"/>
      </w:rPr>
    </w:lvl>
    <w:lvl w:ilvl="7" w:tplc="DB6EBF68">
      <w:numFmt w:val="bullet"/>
      <w:lvlText w:val="•"/>
      <w:lvlJc w:val="left"/>
      <w:pPr>
        <w:ind w:left="6701" w:hanging="255"/>
      </w:pPr>
      <w:rPr>
        <w:rFonts w:hint="default"/>
        <w:lang w:val="pl-PL" w:eastAsia="en-US" w:bidi="ar-SA"/>
      </w:rPr>
    </w:lvl>
    <w:lvl w:ilvl="8" w:tplc="75CA5A36">
      <w:numFmt w:val="bullet"/>
      <w:lvlText w:val="•"/>
      <w:lvlJc w:val="left"/>
      <w:pPr>
        <w:ind w:left="7607" w:hanging="255"/>
      </w:pPr>
      <w:rPr>
        <w:rFonts w:hint="default"/>
        <w:lang w:val="pl-PL" w:eastAsia="en-US" w:bidi="ar-SA"/>
      </w:rPr>
    </w:lvl>
  </w:abstractNum>
  <w:abstractNum w:abstractNumId="12" w15:restartNumberingAfterBreak="0">
    <w:nsid w:val="25F55020"/>
    <w:multiLevelType w:val="multilevel"/>
    <w:tmpl w:val="2098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/>
        <w:lang w:val="pl-PL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C2FF4"/>
    <w:multiLevelType w:val="hybridMultilevel"/>
    <w:tmpl w:val="254EA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02AD6"/>
    <w:multiLevelType w:val="hybridMultilevel"/>
    <w:tmpl w:val="16C4D216"/>
    <w:lvl w:ilvl="0" w:tplc="9CAA9762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5" w15:restartNumberingAfterBreak="0">
    <w:nsid w:val="31124506"/>
    <w:multiLevelType w:val="hybridMultilevel"/>
    <w:tmpl w:val="7630956C"/>
    <w:lvl w:ilvl="0" w:tplc="8156204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6" w15:restartNumberingAfterBreak="0">
    <w:nsid w:val="32CA3263"/>
    <w:multiLevelType w:val="hybridMultilevel"/>
    <w:tmpl w:val="9266EF3C"/>
    <w:lvl w:ilvl="0" w:tplc="7E482A4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E68A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EA236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405B8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C2E78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A657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9B6A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01104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A1BFE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DB29DC"/>
    <w:multiLevelType w:val="hybridMultilevel"/>
    <w:tmpl w:val="31FE2A2C"/>
    <w:lvl w:ilvl="0" w:tplc="392CC50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606D0">
      <w:start w:val="1"/>
      <w:numFmt w:val="lowerLetter"/>
      <w:lvlText w:val="%2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E67AA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8107E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8172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8C45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E8868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22C68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EAB60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6D5F6D"/>
    <w:multiLevelType w:val="hybridMultilevel"/>
    <w:tmpl w:val="990CE9B8"/>
    <w:lvl w:ilvl="0" w:tplc="CC103D7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27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EC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0E5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49D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A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A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A6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462859"/>
    <w:multiLevelType w:val="hybridMultilevel"/>
    <w:tmpl w:val="0D64F5BE"/>
    <w:lvl w:ilvl="0" w:tplc="14EAA0B8">
      <w:start w:val="1"/>
      <w:numFmt w:val="upperLetter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2F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AE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47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CB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CB4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24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8B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4C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AC4A20"/>
    <w:multiLevelType w:val="hybridMultilevel"/>
    <w:tmpl w:val="E6365CF2"/>
    <w:lvl w:ilvl="0" w:tplc="24E6E8C6">
      <w:start w:val="1"/>
      <w:numFmt w:val="decimal"/>
      <w:lvlText w:val="%1."/>
      <w:lvlJc w:val="left"/>
      <w:pPr>
        <w:ind w:left="0" w:hanging="245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AC2ED076">
      <w:numFmt w:val="bullet"/>
      <w:lvlText w:val="•"/>
      <w:lvlJc w:val="left"/>
      <w:pPr>
        <w:ind w:left="934" w:hanging="245"/>
      </w:pPr>
      <w:rPr>
        <w:rFonts w:hint="default"/>
        <w:lang w:val="pl-PL" w:eastAsia="en-US" w:bidi="ar-SA"/>
      </w:rPr>
    </w:lvl>
    <w:lvl w:ilvl="2" w:tplc="D1D0A740">
      <w:numFmt w:val="bullet"/>
      <w:lvlText w:val="•"/>
      <w:lvlJc w:val="left"/>
      <w:pPr>
        <w:ind w:left="1864" w:hanging="245"/>
      </w:pPr>
      <w:rPr>
        <w:rFonts w:hint="default"/>
        <w:lang w:val="pl-PL" w:eastAsia="en-US" w:bidi="ar-SA"/>
      </w:rPr>
    </w:lvl>
    <w:lvl w:ilvl="3" w:tplc="D9866236">
      <w:numFmt w:val="bullet"/>
      <w:lvlText w:val="•"/>
      <w:lvlJc w:val="left"/>
      <w:pPr>
        <w:ind w:left="2794" w:hanging="245"/>
      </w:pPr>
      <w:rPr>
        <w:rFonts w:hint="default"/>
        <w:lang w:val="pl-PL" w:eastAsia="en-US" w:bidi="ar-SA"/>
      </w:rPr>
    </w:lvl>
    <w:lvl w:ilvl="4" w:tplc="4C8023BA">
      <w:numFmt w:val="bullet"/>
      <w:lvlText w:val="•"/>
      <w:lvlJc w:val="left"/>
      <w:pPr>
        <w:ind w:left="3724" w:hanging="245"/>
      </w:pPr>
      <w:rPr>
        <w:rFonts w:hint="default"/>
        <w:lang w:val="pl-PL" w:eastAsia="en-US" w:bidi="ar-SA"/>
      </w:rPr>
    </w:lvl>
    <w:lvl w:ilvl="5" w:tplc="DE8C4ADC">
      <w:numFmt w:val="bullet"/>
      <w:lvlText w:val="•"/>
      <w:lvlJc w:val="left"/>
      <w:pPr>
        <w:ind w:left="4654" w:hanging="245"/>
      </w:pPr>
      <w:rPr>
        <w:rFonts w:hint="default"/>
        <w:lang w:val="pl-PL" w:eastAsia="en-US" w:bidi="ar-SA"/>
      </w:rPr>
    </w:lvl>
    <w:lvl w:ilvl="6" w:tplc="30E2C612">
      <w:numFmt w:val="bullet"/>
      <w:lvlText w:val="•"/>
      <w:lvlJc w:val="left"/>
      <w:pPr>
        <w:ind w:left="5584" w:hanging="245"/>
      </w:pPr>
      <w:rPr>
        <w:rFonts w:hint="default"/>
        <w:lang w:val="pl-PL" w:eastAsia="en-US" w:bidi="ar-SA"/>
      </w:rPr>
    </w:lvl>
    <w:lvl w:ilvl="7" w:tplc="50FC3924">
      <w:numFmt w:val="bullet"/>
      <w:lvlText w:val="•"/>
      <w:lvlJc w:val="left"/>
      <w:pPr>
        <w:ind w:left="6514" w:hanging="245"/>
      </w:pPr>
      <w:rPr>
        <w:rFonts w:hint="default"/>
        <w:lang w:val="pl-PL" w:eastAsia="en-US" w:bidi="ar-SA"/>
      </w:rPr>
    </w:lvl>
    <w:lvl w:ilvl="8" w:tplc="ACD4F02C">
      <w:numFmt w:val="bullet"/>
      <w:lvlText w:val="•"/>
      <w:lvlJc w:val="left"/>
      <w:pPr>
        <w:ind w:left="7444" w:hanging="245"/>
      </w:pPr>
      <w:rPr>
        <w:rFonts w:hint="default"/>
        <w:lang w:val="pl-PL" w:eastAsia="en-US" w:bidi="ar-SA"/>
      </w:rPr>
    </w:lvl>
  </w:abstractNum>
  <w:abstractNum w:abstractNumId="21" w15:restartNumberingAfterBreak="0">
    <w:nsid w:val="54422183"/>
    <w:multiLevelType w:val="multilevel"/>
    <w:tmpl w:val="946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673619"/>
    <w:multiLevelType w:val="multilevel"/>
    <w:tmpl w:val="14A4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212435"/>
    <w:multiLevelType w:val="multilevel"/>
    <w:tmpl w:val="9340AA4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pl-PL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823E4B"/>
    <w:multiLevelType w:val="hybridMultilevel"/>
    <w:tmpl w:val="3FA05C0C"/>
    <w:lvl w:ilvl="0" w:tplc="13621830">
      <w:start w:val="1"/>
      <w:numFmt w:val="decimal"/>
      <w:lvlText w:val="%1."/>
      <w:lvlJc w:val="left"/>
      <w:pPr>
        <w:ind w:left="720" w:hanging="360"/>
      </w:pPr>
      <w:rPr>
        <w:rFonts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9315E"/>
    <w:multiLevelType w:val="hybridMultilevel"/>
    <w:tmpl w:val="6638116E"/>
    <w:lvl w:ilvl="0" w:tplc="EA2661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6CB24">
      <w:start w:val="1"/>
      <w:numFmt w:val="lowerLetter"/>
      <w:lvlText w:val="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AAD8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4BDF6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46CE8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CDD42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238CA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42516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0536E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50479F"/>
    <w:multiLevelType w:val="hybridMultilevel"/>
    <w:tmpl w:val="E84A120E"/>
    <w:lvl w:ilvl="0" w:tplc="26C48C4A">
      <w:start w:val="1"/>
      <w:numFmt w:val="decimal"/>
      <w:lvlText w:val="%1."/>
      <w:lvlJc w:val="left"/>
      <w:pPr>
        <w:ind w:left="117" w:hanging="3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53BE0C2C">
      <w:numFmt w:val="bullet"/>
      <w:lvlText w:val="•"/>
      <w:lvlJc w:val="left"/>
      <w:pPr>
        <w:ind w:left="1037" w:hanging="344"/>
      </w:pPr>
      <w:rPr>
        <w:rFonts w:hint="default"/>
        <w:lang w:val="pl-PL" w:eastAsia="en-US" w:bidi="ar-SA"/>
      </w:rPr>
    </w:lvl>
    <w:lvl w:ilvl="2" w:tplc="6582BF92">
      <w:numFmt w:val="bullet"/>
      <w:lvlText w:val="•"/>
      <w:lvlJc w:val="left"/>
      <w:pPr>
        <w:ind w:left="1955" w:hanging="344"/>
      </w:pPr>
      <w:rPr>
        <w:rFonts w:hint="default"/>
        <w:lang w:val="pl-PL" w:eastAsia="en-US" w:bidi="ar-SA"/>
      </w:rPr>
    </w:lvl>
    <w:lvl w:ilvl="3" w:tplc="CE227866">
      <w:numFmt w:val="bullet"/>
      <w:lvlText w:val="•"/>
      <w:lvlJc w:val="left"/>
      <w:pPr>
        <w:ind w:left="2873" w:hanging="344"/>
      </w:pPr>
      <w:rPr>
        <w:rFonts w:hint="default"/>
        <w:lang w:val="pl-PL" w:eastAsia="en-US" w:bidi="ar-SA"/>
      </w:rPr>
    </w:lvl>
    <w:lvl w:ilvl="4" w:tplc="546E9900">
      <w:numFmt w:val="bullet"/>
      <w:lvlText w:val="•"/>
      <w:lvlJc w:val="left"/>
      <w:pPr>
        <w:ind w:left="3791" w:hanging="344"/>
      </w:pPr>
      <w:rPr>
        <w:rFonts w:hint="default"/>
        <w:lang w:val="pl-PL" w:eastAsia="en-US" w:bidi="ar-SA"/>
      </w:rPr>
    </w:lvl>
    <w:lvl w:ilvl="5" w:tplc="36F4A2A4">
      <w:numFmt w:val="bullet"/>
      <w:lvlText w:val="•"/>
      <w:lvlJc w:val="left"/>
      <w:pPr>
        <w:ind w:left="4709" w:hanging="344"/>
      </w:pPr>
      <w:rPr>
        <w:rFonts w:hint="default"/>
        <w:lang w:val="pl-PL" w:eastAsia="en-US" w:bidi="ar-SA"/>
      </w:rPr>
    </w:lvl>
    <w:lvl w:ilvl="6" w:tplc="1ED053B6">
      <w:numFmt w:val="bullet"/>
      <w:lvlText w:val="•"/>
      <w:lvlJc w:val="left"/>
      <w:pPr>
        <w:ind w:left="5627" w:hanging="344"/>
      </w:pPr>
      <w:rPr>
        <w:rFonts w:hint="default"/>
        <w:lang w:val="pl-PL" w:eastAsia="en-US" w:bidi="ar-SA"/>
      </w:rPr>
    </w:lvl>
    <w:lvl w:ilvl="7" w:tplc="C42C760E">
      <w:numFmt w:val="bullet"/>
      <w:lvlText w:val="•"/>
      <w:lvlJc w:val="left"/>
      <w:pPr>
        <w:ind w:left="6545" w:hanging="344"/>
      </w:pPr>
      <w:rPr>
        <w:rFonts w:hint="default"/>
        <w:lang w:val="pl-PL" w:eastAsia="en-US" w:bidi="ar-SA"/>
      </w:rPr>
    </w:lvl>
    <w:lvl w:ilvl="8" w:tplc="7A580ABE">
      <w:numFmt w:val="bullet"/>
      <w:lvlText w:val="•"/>
      <w:lvlJc w:val="left"/>
      <w:pPr>
        <w:ind w:left="7463" w:hanging="344"/>
      </w:pPr>
      <w:rPr>
        <w:rFonts w:hint="default"/>
        <w:lang w:val="pl-PL" w:eastAsia="en-US" w:bidi="ar-SA"/>
      </w:rPr>
    </w:lvl>
  </w:abstractNum>
  <w:abstractNum w:abstractNumId="27" w15:restartNumberingAfterBreak="0">
    <w:nsid w:val="5D486437"/>
    <w:multiLevelType w:val="hybridMultilevel"/>
    <w:tmpl w:val="26E6B77A"/>
    <w:lvl w:ilvl="0" w:tplc="8A600E0C">
      <w:start w:val="1"/>
      <w:numFmt w:val="lowerLetter"/>
      <w:lvlText w:val="%1)"/>
      <w:lvlJc w:val="left"/>
      <w:pPr>
        <w:ind w:left="475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8" w15:restartNumberingAfterBreak="0">
    <w:nsid w:val="5EA1234A"/>
    <w:multiLevelType w:val="multilevel"/>
    <w:tmpl w:val="2E4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/>
        <w:lang w:val="pl-PL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AD6393"/>
    <w:multiLevelType w:val="hybridMultilevel"/>
    <w:tmpl w:val="8B90B058"/>
    <w:lvl w:ilvl="0" w:tplc="C57E1B6A">
      <w:start w:val="1"/>
      <w:numFmt w:val="decimal"/>
      <w:lvlText w:val="%1."/>
      <w:lvlJc w:val="left"/>
      <w:pPr>
        <w:ind w:left="278" w:hanging="279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059C7A9E">
      <w:start w:val="1"/>
      <w:numFmt w:val="lowerLetter"/>
      <w:lvlText w:val="%2)"/>
      <w:lvlJc w:val="left"/>
      <w:pPr>
        <w:ind w:left="530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64D267DA">
      <w:numFmt w:val="bullet"/>
      <w:lvlText w:val="•"/>
      <w:lvlJc w:val="left"/>
      <w:pPr>
        <w:ind w:left="1529" w:hanging="252"/>
      </w:pPr>
      <w:rPr>
        <w:rFonts w:hint="default"/>
        <w:lang w:val="pl-PL" w:eastAsia="en-US" w:bidi="ar-SA"/>
      </w:rPr>
    </w:lvl>
    <w:lvl w:ilvl="3" w:tplc="9E1E8FAE">
      <w:numFmt w:val="bullet"/>
      <w:lvlText w:val="•"/>
      <w:lvlJc w:val="left"/>
      <w:pPr>
        <w:ind w:left="2536" w:hanging="252"/>
      </w:pPr>
      <w:rPr>
        <w:rFonts w:hint="default"/>
        <w:lang w:val="pl-PL" w:eastAsia="en-US" w:bidi="ar-SA"/>
      </w:rPr>
    </w:lvl>
    <w:lvl w:ilvl="4" w:tplc="B07635A0">
      <w:numFmt w:val="bullet"/>
      <w:lvlText w:val="•"/>
      <w:lvlJc w:val="left"/>
      <w:pPr>
        <w:ind w:left="3542" w:hanging="252"/>
      </w:pPr>
      <w:rPr>
        <w:rFonts w:hint="default"/>
        <w:lang w:val="pl-PL" w:eastAsia="en-US" w:bidi="ar-SA"/>
      </w:rPr>
    </w:lvl>
    <w:lvl w:ilvl="5" w:tplc="A63E2752">
      <w:numFmt w:val="bullet"/>
      <w:lvlText w:val="•"/>
      <w:lvlJc w:val="left"/>
      <w:pPr>
        <w:ind w:left="4549" w:hanging="252"/>
      </w:pPr>
      <w:rPr>
        <w:rFonts w:hint="default"/>
        <w:lang w:val="pl-PL" w:eastAsia="en-US" w:bidi="ar-SA"/>
      </w:rPr>
    </w:lvl>
    <w:lvl w:ilvl="6" w:tplc="C8AE4EBE">
      <w:numFmt w:val="bullet"/>
      <w:lvlText w:val="•"/>
      <w:lvlJc w:val="left"/>
      <w:pPr>
        <w:ind w:left="5555" w:hanging="252"/>
      </w:pPr>
      <w:rPr>
        <w:rFonts w:hint="default"/>
        <w:lang w:val="pl-PL" w:eastAsia="en-US" w:bidi="ar-SA"/>
      </w:rPr>
    </w:lvl>
    <w:lvl w:ilvl="7" w:tplc="25082432">
      <w:numFmt w:val="bullet"/>
      <w:lvlText w:val="•"/>
      <w:lvlJc w:val="left"/>
      <w:pPr>
        <w:ind w:left="6562" w:hanging="252"/>
      </w:pPr>
      <w:rPr>
        <w:rFonts w:hint="default"/>
        <w:lang w:val="pl-PL" w:eastAsia="en-US" w:bidi="ar-SA"/>
      </w:rPr>
    </w:lvl>
    <w:lvl w:ilvl="8" w:tplc="09CAC72E">
      <w:numFmt w:val="bullet"/>
      <w:lvlText w:val="•"/>
      <w:lvlJc w:val="left"/>
      <w:pPr>
        <w:ind w:left="7569" w:hanging="252"/>
      </w:pPr>
      <w:rPr>
        <w:rFonts w:hint="default"/>
        <w:lang w:val="pl-PL" w:eastAsia="en-US" w:bidi="ar-SA"/>
      </w:rPr>
    </w:lvl>
  </w:abstractNum>
  <w:abstractNum w:abstractNumId="30" w15:restartNumberingAfterBreak="0">
    <w:nsid w:val="643B7E7F"/>
    <w:multiLevelType w:val="hybridMultilevel"/>
    <w:tmpl w:val="2E5035B6"/>
    <w:lvl w:ilvl="0" w:tplc="E3D87A2C">
      <w:start w:val="1"/>
      <w:numFmt w:val="decimal"/>
      <w:lvlText w:val="%1."/>
      <w:lvlJc w:val="left"/>
      <w:pPr>
        <w:ind w:left="117" w:hanging="3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8DB4B3CA">
      <w:numFmt w:val="bullet"/>
      <w:lvlText w:val="•"/>
      <w:lvlJc w:val="left"/>
      <w:pPr>
        <w:ind w:left="1049" w:hanging="344"/>
      </w:pPr>
      <w:rPr>
        <w:rFonts w:hint="default"/>
        <w:lang w:val="pl-PL" w:eastAsia="en-US" w:bidi="ar-SA"/>
      </w:rPr>
    </w:lvl>
    <w:lvl w:ilvl="2" w:tplc="BA62CB20">
      <w:numFmt w:val="bullet"/>
      <w:lvlText w:val="•"/>
      <w:lvlJc w:val="left"/>
      <w:pPr>
        <w:ind w:left="1979" w:hanging="344"/>
      </w:pPr>
      <w:rPr>
        <w:rFonts w:hint="default"/>
        <w:lang w:val="pl-PL" w:eastAsia="en-US" w:bidi="ar-SA"/>
      </w:rPr>
    </w:lvl>
    <w:lvl w:ilvl="3" w:tplc="1FD484BA">
      <w:numFmt w:val="bullet"/>
      <w:lvlText w:val="•"/>
      <w:lvlJc w:val="left"/>
      <w:pPr>
        <w:ind w:left="2909" w:hanging="344"/>
      </w:pPr>
      <w:rPr>
        <w:rFonts w:hint="default"/>
        <w:lang w:val="pl-PL" w:eastAsia="en-US" w:bidi="ar-SA"/>
      </w:rPr>
    </w:lvl>
    <w:lvl w:ilvl="4" w:tplc="684A79C2">
      <w:numFmt w:val="bullet"/>
      <w:lvlText w:val="•"/>
      <w:lvlJc w:val="left"/>
      <w:pPr>
        <w:ind w:left="3839" w:hanging="344"/>
      </w:pPr>
      <w:rPr>
        <w:rFonts w:hint="default"/>
        <w:lang w:val="pl-PL" w:eastAsia="en-US" w:bidi="ar-SA"/>
      </w:rPr>
    </w:lvl>
    <w:lvl w:ilvl="5" w:tplc="A2947F3E">
      <w:numFmt w:val="bullet"/>
      <w:lvlText w:val="•"/>
      <w:lvlJc w:val="left"/>
      <w:pPr>
        <w:ind w:left="4769" w:hanging="344"/>
      </w:pPr>
      <w:rPr>
        <w:rFonts w:hint="default"/>
        <w:lang w:val="pl-PL" w:eastAsia="en-US" w:bidi="ar-SA"/>
      </w:rPr>
    </w:lvl>
    <w:lvl w:ilvl="6" w:tplc="DB387E7A">
      <w:numFmt w:val="bullet"/>
      <w:lvlText w:val="•"/>
      <w:lvlJc w:val="left"/>
      <w:pPr>
        <w:ind w:left="5699" w:hanging="344"/>
      </w:pPr>
      <w:rPr>
        <w:rFonts w:hint="default"/>
        <w:lang w:val="pl-PL" w:eastAsia="en-US" w:bidi="ar-SA"/>
      </w:rPr>
    </w:lvl>
    <w:lvl w:ilvl="7" w:tplc="6C1CD344">
      <w:numFmt w:val="bullet"/>
      <w:lvlText w:val="•"/>
      <w:lvlJc w:val="left"/>
      <w:pPr>
        <w:ind w:left="6629" w:hanging="344"/>
      </w:pPr>
      <w:rPr>
        <w:rFonts w:hint="default"/>
        <w:lang w:val="pl-PL" w:eastAsia="en-US" w:bidi="ar-SA"/>
      </w:rPr>
    </w:lvl>
    <w:lvl w:ilvl="8" w:tplc="5A7A88BC">
      <w:numFmt w:val="bullet"/>
      <w:lvlText w:val="•"/>
      <w:lvlJc w:val="left"/>
      <w:pPr>
        <w:ind w:left="7559" w:hanging="344"/>
      </w:pPr>
      <w:rPr>
        <w:rFonts w:hint="default"/>
        <w:lang w:val="pl-PL" w:eastAsia="en-US" w:bidi="ar-SA"/>
      </w:rPr>
    </w:lvl>
  </w:abstractNum>
  <w:abstractNum w:abstractNumId="31" w15:restartNumberingAfterBreak="0">
    <w:nsid w:val="69AD643E"/>
    <w:multiLevelType w:val="hybridMultilevel"/>
    <w:tmpl w:val="887EBCC4"/>
    <w:lvl w:ilvl="0" w:tplc="5DF266C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C754F"/>
    <w:multiLevelType w:val="hybridMultilevel"/>
    <w:tmpl w:val="67548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D4577"/>
    <w:multiLevelType w:val="multilevel"/>
    <w:tmpl w:val="4C94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7E4D3A"/>
    <w:multiLevelType w:val="hybridMultilevel"/>
    <w:tmpl w:val="D14AB624"/>
    <w:lvl w:ilvl="0" w:tplc="2228E3B0">
      <w:start w:val="1"/>
      <w:numFmt w:val="lowerLetter"/>
      <w:lvlText w:val="%1)"/>
      <w:lvlJc w:val="left"/>
      <w:pPr>
        <w:ind w:left="115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59C8D82C">
      <w:numFmt w:val="bullet"/>
      <w:lvlText w:val="•"/>
      <w:lvlJc w:val="left"/>
      <w:pPr>
        <w:ind w:left="1049" w:hanging="310"/>
      </w:pPr>
      <w:rPr>
        <w:rFonts w:hint="default"/>
        <w:lang w:val="pl-PL" w:eastAsia="en-US" w:bidi="ar-SA"/>
      </w:rPr>
    </w:lvl>
    <w:lvl w:ilvl="2" w:tplc="BA167D7E">
      <w:numFmt w:val="bullet"/>
      <w:lvlText w:val="•"/>
      <w:lvlJc w:val="left"/>
      <w:pPr>
        <w:ind w:left="1979" w:hanging="310"/>
      </w:pPr>
      <w:rPr>
        <w:rFonts w:hint="default"/>
        <w:lang w:val="pl-PL" w:eastAsia="en-US" w:bidi="ar-SA"/>
      </w:rPr>
    </w:lvl>
    <w:lvl w:ilvl="3" w:tplc="D0886DF0">
      <w:numFmt w:val="bullet"/>
      <w:lvlText w:val="•"/>
      <w:lvlJc w:val="left"/>
      <w:pPr>
        <w:ind w:left="2909" w:hanging="310"/>
      </w:pPr>
      <w:rPr>
        <w:rFonts w:hint="default"/>
        <w:lang w:val="pl-PL" w:eastAsia="en-US" w:bidi="ar-SA"/>
      </w:rPr>
    </w:lvl>
    <w:lvl w:ilvl="4" w:tplc="0BBC8422">
      <w:numFmt w:val="bullet"/>
      <w:lvlText w:val="•"/>
      <w:lvlJc w:val="left"/>
      <w:pPr>
        <w:ind w:left="3839" w:hanging="310"/>
      </w:pPr>
      <w:rPr>
        <w:rFonts w:hint="default"/>
        <w:lang w:val="pl-PL" w:eastAsia="en-US" w:bidi="ar-SA"/>
      </w:rPr>
    </w:lvl>
    <w:lvl w:ilvl="5" w:tplc="A8CAF946">
      <w:numFmt w:val="bullet"/>
      <w:lvlText w:val="•"/>
      <w:lvlJc w:val="left"/>
      <w:pPr>
        <w:ind w:left="4769" w:hanging="310"/>
      </w:pPr>
      <w:rPr>
        <w:rFonts w:hint="default"/>
        <w:lang w:val="pl-PL" w:eastAsia="en-US" w:bidi="ar-SA"/>
      </w:rPr>
    </w:lvl>
    <w:lvl w:ilvl="6" w:tplc="B0BA7642">
      <w:numFmt w:val="bullet"/>
      <w:lvlText w:val="•"/>
      <w:lvlJc w:val="left"/>
      <w:pPr>
        <w:ind w:left="5699" w:hanging="310"/>
      </w:pPr>
      <w:rPr>
        <w:rFonts w:hint="default"/>
        <w:lang w:val="pl-PL" w:eastAsia="en-US" w:bidi="ar-SA"/>
      </w:rPr>
    </w:lvl>
    <w:lvl w:ilvl="7" w:tplc="5282B5A2">
      <w:numFmt w:val="bullet"/>
      <w:lvlText w:val="•"/>
      <w:lvlJc w:val="left"/>
      <w:pPr>
        <w:ind w:left="6629" w:hanging="310"/>
      </w:pPr>
      <w:rPr>
        <w:rFonts w:hint="default"/>
        <w:lang w:val="pl-PL" w:eastAsia="en-US" w:bidi="ar-SA"/>
      </w:rPr>
    </w:lvl>
    <w:lvl w:ilvl="8" w:tplc="8D00BA66">
      <w:numFmt w:val="bullet"/>
      <w:lvlText w:val="•"/>
      <w:lvlJc w:val="left"/>
      <w:pPr>
        <w:ind w:left="7559" w:hanging="310"/>
      </w:pPr>
      <w:rPr>
        <w:rFonts w:hint="default"/>
        <w:lang w:val="pl-PL" w:eastAsia="en-US" w:bidi="ar-SA"/>
      </w:rPr>
    </w:lvl>
  </w:abstractNum>
  <w:abstractNum w:abstractNumId="35" w15:restartNumberingAfterBreak="0">
    <w:nsid w:val="79881672"/>
    <w:multiLevelType w:val="hybridMultilevel"/>
    <w:tmpl w:val="7C90290C"/>
    <w:lvl w:ilvl="0" w:tplc="1D14F278">
      <w:start w:val="1"/>
      <w:numFmt w:val="decimal"/>
      <w:lvlText w:val="%1."/>
      <w:lvlJc w:val="left"/>
      <w:pPr>
        <w:ind w:left="482" w:hanging="36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7698172E">
      <w:start w:val="1"/>
      <w:numFmt w:val="lowerLetter"/>
      <w:lvlText w:val="%2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8DAC824C">
      <w:numFmt w:val="bullet"/>
      <w:lvlText w:val="•"/>
      <w:lvlJc w:val="left"/>
      <w:pPr>
        <w:ind w:left="1473" w:hanging="255"/>
      </w:pPr>
      <w:rPr>
        <w:rFonts w:hint="default"/>
        <w:lang w:val="pl-PL" w:eastAsia="en-US" w:bidi="ar-SA"/>
      </w:rPr>
    </w:lvl>
    <w:lvl w:ilvl="3" w:tplc="12CEE3A0">
      <w:numFmt w:val="bullet"/>
      <w:lvlText w:val="•"/>
      <w:lvlJc w:val="left"/>
      <w:pPr>
        <w:ind w:left="2466" w:hanging="255"/>
      </w:pPr>
      <w:rPr>
        <w:rFonts w:hint="default"/>
        <w:lang w:val="pl-PL" w:eastAsia="en-US" w:bidi="ar-SA"/>
      </w:rPr>
    </w:lvl>
    <w:lvl w:ilvl="4" w:tplc="31A85A2C">
      <w:numFmt w:val="bullet"/>
      <w:lvlText w:val="•"/>
      <w:lvlJc w:val="left"/>
      <w:pPr>
        <w:ind w:left="3459" w:hanging="255"/>
      </w:pPr>
      <w:rPr>
        <w:rFonts w:hint="default"/>
        <w:lang w:val="pl-PL" w:eastAsia="en-US" w:bidi="ar-SA"/>
      </w:rPr>
    </w:lvl>
    <w:lvl w:ilvl="5" w:tplc="9D5E983E">
      <w:numFmt w:val="bullet"/>
      <w:lvlText w:val="•"/>
      <w:lvlJc w:val="left"/>
      <w:pPr>
        <w:ind w:left="4452" w:hanging="255"/>
      </w:pPr>
      <w:rPr>
        <w:rFonts w:hint="default"/>
        <w:lang w:val="pl-PL" w:eastAsia="en-US" w:bidi="ar-SA"/>
      </w:rPr>
    </w:lvl>
    <w:lvl w:ilvl="6" w:tplc="14B6DD7A">
      <w:numFmt w:val="bullet"/>
      <w:lvlText w:val="•"/>
      <w:lvlJc w:val="left"/>
      <w:pPr>
        <w:ind w:left="5446" w:hanging="255"/>
      </w:pPr>
      <w:rPr>
        <w:rFonts w:hint="default"/>
        <w:lang w:val="pl-PL" w:eastAsia="en-US" w:bidi="ar-SA"/>
      </w:rPr>
    </w:lvl>
    <w:lvl w:ilvl="7" w:tplc="3C3EA37E">
      <w:numFmt w:val="bullet"/>
      <w:lvlText w:val="•"/>
      <w:lvlJc w:val="left"/>
      <w:pPr>
        <w:ind w:left="6439" w:hanging="255"/>
      </w:pPr>
      <w:rPr>
        <w:rFonts w:hint="default"/>
        <w:lang w:val="pl-PL" w:eastAsia="en-US" w:bidi="ar-SA"/>
      </w:rPr>
    </w:lvl>
    <w:lvl w:ilvl="8" w:tplc="C0201F92">
      <w:numFmt w:val="bullet"/>
      <w:lvlText w:val="•"/>
      <w:lvlJc w:val="left"/>
      <w:pPr>
        <w:ind w:left="7432" w:hanging="255"/>
      </w:pPr>
      <w:rPr>
        <w:rFonts w:hint="default"/>
        <w:lang w:val="pl-PL" w:eastAsia="en-US" w:bidi="ar-SA"/>
      </w:rPr>
    </w:lvl>
  </w:abstractNum>
  <w:abstractNum w:abstractNumId="36" w15:restartNumberingAfterBreak="0">
    <w:nsid w:val="7D795274"/>
    <w:multiLevelType w:val="hybridMultilevel"/>
    <w:tmpl w:val="FBF0C7A0"/>
    <w:lvl w:ilvl="0" w:tplc="CCFED19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4858A">
      <w:start w:val="1"/>
      <w:numFmt w:val="decimal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06B06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6356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C7AC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E42F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8A75C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2E9F4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F60A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6"/>
  </w:num>
  <w:num w:numId="3">
    <w:abstractNumId w:val="25"/>
  </w:num>
  <w:num w:numId="4">
    <w:abstractNumId w:val="8"/>
  </w:num>
  <w:num w:numId="5">
    <w:abstractNumId w:val="5"/>
  </w:num>
  <w:num w:numId="6">
    <w:abstractNumId w:val="18"/>
  </w:num>
  <w:num w:numId="7">
    <w:abstractNumId w:val="17"/>
  </w:num>
  <w:num w:numId="8">
    <w:abstractNumId w:val="9"/>
  </w:num>
  <w:num w:numId="9">
    <w:abstractNumId w:val="36"/>
  </w:num>
  <w:num w:numId="10">
    <w:abstractNumId w:val="16"/>
  </w:num>
  <w:num w:numId="11">
    <w:abstractNumId w:val="1"/>
  </w:num>
  <w:num w:numId="12">
    <w:abstractNumId w:val="29"/>
  </w:num>
  <w:num w:numId="13">
    <w:abstractNumId w:val="20"/>
  </w:num>
  <w:num w:numId="14">
    <w:abstractNumId w:val="30"/>
  </w:num>
  <w:num w:numId="15">
    <w:abstractNumId w:val="34"/>
  </w:num>
  <w:num w:numId="16">
    <w:abstractNumId w:val="11"/>
  </w:num>
  <w:num w:numId="17">
    <w:abstractNumId w:val="35"/>
  </w:num>
  <w:num w:numId="18">
    <w:abstractNumId w:val="27"/>
  </w:num>
  <w:num w:numId="19">
    <w:abstractNumId w:val="14"/>
  </w:num>
  <w:num w:numId="20">
    <w:abstractNumId w:val="26"/>
  </w:num>
  <w:num w:numId="21">
    <w:abstractNumId w:val="15"/>
  </w:num>
  <w:num w:numId="22">
    <w:abstractNumId w:val="7"/>
  </w:num>
  <w:num w:numId="23">
    <w:abstractNumId w:val="2"/>
  </w:num>
  <w:num w:numId="24">
    <w:abstractNumId w:val="13"/>
  </w:num>
  <w:num w:numId="25">
    <w:abstractNumId w:val="32"/>
  </w:num>
  <w:num w:numId="26">
    <w:abstractNumId w:val="10"/>
  </w:num>
  <w:num w:numId="27">
    <w:abstractNumId w:val="4"/>
  </w:num>
  <w:num w:numId="28">
    <w:abstractNumId w:val="21"/>
  </w:num>
  <w:num w:numId="29">
    <w:abstractNumId w:val="31"/>
  </w:num>
  <w:num w:numId="30">
    <w:abstractNumId w:val="33"/>
  </w:num>
  <w:num w:numId="31">
    <w:abstractNumId w:val="23"/>
  </w:num>
  <w:num w:numId="32">
    <w:abstractNumId w:val="24"/>
  </w:num>
  <w:num w:numId="33">
    <w:abstractNumId w:val="0"/>
  </w:num>
  <w:num w:numId="34">
    <w:abstractNumId w:val="22"/>
  </w:num>
  <w:num w:numId="35">
    <w:abstractNumId w:val="3"/>
  </w:num>
  <w:num w:numId="36">
    <w:abstractNumId w:val="2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DF"/>
    <w:rsid w:val="00012025"/>
    <w:rsid w:val="0005578B"/>
    <w:rsid w:val="000D4464"/>
    <w:rsid w:val="000F7600"/>
    <w:rsid w:val="00155808"/>
    <w:rsid w:val="00172B13"/>
    <w:rsid w:val="001C5EE2"/>
    <w:rsid w:val="002317FC"/>
    <w:rsid w:val="00281EFF"/>
    <w:rsid w:val="002C20AD"/>
    <w:rsid w:val="002D3C33"/>
    <w:rsid w:val="003C4ABD"/>
    <w:rsid w:val="00473567"/>
    <w:rsid w:val="00486840"/>
    <w:rsid w:val="00487F8A"/>
    <w:rsid w:val="004C7BF2"/>
    <w:rsid w:val="004E0CDF"/>
    <w:rsid w:val="004E57AD"/>
    <w:rsid w:val="00624597"/>
    <w:rsid w:val="00690A80"/>
    <w:rsid w:val="007102B5"/>
    <w:rsid w:val="00770444"/>
    <w:rsid w:val="00791A79"/>
    <w:rsid w:val="007D3B70"/>
    <w:rsid w:val="00825D45"/>
    <w:rsid w:val="00827BA0"/>
    <w:rsid w:val="00834FF4"/>
    <w:rsid w:val="0084499B"/>
    <w:rsid w:val="0087488C"/>
    <w:rsid w:val="008B475C"/>
    <w:rsid w:val="009B217E"/>
    <w:rsid w:val="00A7098E"/>
    <w:rsid w:val="00AF4481"/>
    <w:rsid w:val="00B370A3"/>
    <w:rsid w:val="00BB2205"/>
    <w:rsid w:val="00BF3AFF"/>
    <w:rsid w:val="00C660A5"/>
    <w:rsid w:val="00C811B4"/>
    <w:rsid w:val="00C86EF8"/>
    <w:rsid w:val="00D2328E"/>
    <w:rsid w:val="00DB1D6E"/>
    <w:rsid w:val="00DD55E4"/>
    <w:rsid w:val="00E419C2"/>
    <w:rsid w:val="00ED793C"/>
    <w:rsid w:val="00F26C68"/>
    <w:rsid w:val="00F37D79"/>
    <w:rsid w:val="00F447D6"/>
    <w:rsid w:val="00F5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EC39"/>
  <w15:docId w15:val="{B8208774-4188-436A-BE76-6BEAEA2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51" w:lineRule="auto"/>
      <w:ind w:left="577" w:hanging="57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rsid w:val="000D4464"/>
    <w:pPr>
      <w:widowControl w:val="0"/>
      <w:autoSpaceDE w:val="0"/>
      <w:autoSpaceDN w:val="0"/>
      <w:spacing w:after="0" w:line="240" w:lineRule="auto"/>
      <w:ind w:left="137" w:right="255" w:firstLine="0"/>
      <w:jc w:val="center"/>
      <w:outlineLvl w:val="0"/>
    </w:pPr>
    <w:rPr>
      <w:rFonts w:ascii="Verdana" w:eastAsia="Verdana" w:hAnsi="Verdana" w:cs="Verdana"/>
      <w:b/>
      <w:bCs/>
      <w:color w:val="auto"/>
      <w:sz w:val="18"/>
      <w:szCs w:val="1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B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26C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D4464"/>
    <w:rPr>
      <w:rFonts w:ascii="Verdana" w:eastAsia="Verdana" w:hAnsi="Verdana" w:cs="Verdana"/>
      <w:b/>
      <w:bCs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446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D4464"/>
    <w:pPr>
      <w:widowControl w:val="0"/>
      <w:autoSpaceDE w:val="0"/>
      <w:autoSpaceDN w:val="0"/>
      <w:spacing w:before="161" w:after="0" w:line="240" w:lineRule="auto"/>
      <w:ind w:left="115" w:firstLine="0"/>
      <w:jc w:val="left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4464"/>
    <w:rPr>
      <w:rFonts w:ascii="Verdana" w:eastAsia="Verdana" w:hAnsi="Verdana" w:cs="Verdana"/>
      <w:sz w:val="18"/>
      <w:szCs w:val="18"/>
      <w:lang w:eastAsia="en-US"/>
    </w:rPr>
  </w:style>
  <w:style w:type="paragraph" w:styleId="Tytu">
    <w:name w:val="Title"/>
    <w:basedOn w:val="Normalny"/>
    <w:link w:val="TytuZnak"/>
    <w:uiPriority w:val="10"/>
    <w:qFormat/>
    <w:rsid w:val="000D4464"/>
    <w:pPr>
      <w:widowControl w:val="0"/>
      <w:autoSpaceDE w:val="0"/>
      <w:autoSpaceDN w:val="0"/>
      <w:spacing w:before="1" w:after="0" w:line="240" w:lineRule="auto"/>
      <w:ind w:left="115" w:firstLine="0"/>
      <w:jc w:val="left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D4464"/>
    <w:rPr>
      <w:rFonts w:ascii="Arial" w:eastAsia="Arial" w:hAnsi="Arial" w:cs="Arial"/>
      <w:sz w:val="20"/>
      <w:szCs w:val="2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0D446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Verdana" w:eastAsia="Verdana" w:hAnsi="Verdana" w:cs="Verdana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D44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44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D4464"/>
    <w:pPr>
      <w:spacing w:before="100" w:beforeAutospacing="1" w:after="119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25D4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3B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[</vt:lpstr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[</dc:title>
  <dc:subject/>
  <dc:creator>kpopielewska</dc:creator>
  <cp:keywords/>
  <cp:lastModifiedBy>Stusowicz Agata</cp:lastModifiedBy>
  <cp:revision>5</cp:revision>
  <cp:lastPrinted>2025-08-11T15:04:00Z</cp:lastPrinted>
  <dcterms:created xsi:type="dcterms:W3CDTF">2026-04-29T11:56:00Z</dcterms:created>
  <dcterms:modified xsi:type="dcterms:W3CDTF">2026-05-04T12:25:00Z</dcterms:modified>
</cp:coreProperties>
</file>